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31F" w:rsidRDefault="00867154">
      <w:pPr>
        <w:spacing w:before="64"/>
        <w:ind w:left="112"/>
        <w:rPr>
          <w:i/>
          <w:sz w:val="24"/>
        </w:rPr>
      </w:pPr>
      <w:bookmarkStart w:id="0" w:name="_GoBack"/>
      <w:bookmarkEnd w:id="0"/>
      <w:r>
        <w:rPr>
          <w:i/>
          <w:sz w:val="24"/>
        </w:rPr>
        <w:t xml:space="preserve">ALLEGATO C - Modello di Dichiarazione di insussistenza di cause di </w:t>
      </w:r>
      <w:proofErr w:type="spellStart"/>
      <w:r>
        <w:rPr>
          <w:i/>
          <w:sz w:val="24"/>
        </w:rPr>
        <w:t>inconferibilità</w:t>
      </w:r>
      <w:proofErr w:type="spellEnd"/>
      <w:r>
        <w:rPr>
          <w:i/>
          <w:sz w:val="24"/>
        </w:rPr>
        <w:t xml:space="preserve"> ed incompatibilità</w:t>
      </w:r>
    </w:p>
    <w:p w:rsidR="00C4331F" w:rsidRDefault="00867154">
      <w:pPr>
        <w:pStyle w:val="Corpotesto"/>
        <w:spacing w:before="1"/>
        <w:ind w:left="5816" w:right="112" w:firstLine="2861"/>
        <w:jc w:val="right"/>
      </w:pPr>
      <w:r>
        <w:t>Al</w:t>
      </w:r>
      <w:r>
        <w:rPr>
          <w:spacing w:val="5"/>
        </w:rPr>
        <w:t xml:space="preserve"> </w:t>
      </w:r>
      <w:r>
        <w:rPr>
          <w:spacing w:val="-3"/>
        </w:rPr>
        <w:t>Sindaco</w:t>
      </w:r>
      <w:r>
        <w:t xml:space="preserve"> Al Responsabile per la prevenzione</w:t>
      </w:r>
      <w:r>
        <w:rPr>
          <w:spacing w:val="-1"/>
        </w:rPr>
        <w:t xml:space="preserve"> </w:t>
      </w:r>
      <w:r>
        <w:rPr>
          <w:spacing w:val="-4"/>
        </w:rPr>
        <w:t>della</w:t>
      </w:r>
    </w:p>
    <w:p w:rsidR="00C4331F" w:rsidRDefault="00867154">
      <w:pPr>
        <w:pStyle w:val="Corpotesto"/>
        <w:ind w:right="113"/>
        <w:jc w:val="right"/>
      </w:pPr>
      <w:r>
        <w:t>corruzione e della trasparenza del Comune di</w:t>
      </w:r>
      <w:r>
        <w:rPr>
          <w:spacing w:val="-9"/>
        </w:rPr>
        <w:t xml:space="preserve"> </w:t>
      </w:r>
      <w:r>
        <w:t>TORCHIAROLO</w:t>
      </w:r>
    </w:p>
    <w:p w:rsidR="00C4331F" w:rsidRDefault="00C4331F">
      <w:pPr>
        <w:pStyle w:val="Corpotesto"/>
        <w:rPr>
          <w:sz w:val="26"/>
        </w:rPr>
      </w:pPr>
    </w:p>
    <w:p w:rsidR="00C4331F" w:rsidRDefault="00C4331F">
      <w:pPr>
        <w:pStyle w:val="Corpotesto"/>
        <w:rPr>
          <w:sz w:val="26"/>
        </w:rPr>
      </w:pPr>
    </w:p>
    <w:p w:rsidR="00C4331F" w:rsidRDefault="00867154">
      <w:pPr>
        <w:pStyle w:val="Titolo1"/>
        <w:spacing w:before="172" w:line="295" w:lineRule="auto"/>
        <w:ind w:left="2640" w:right="1423"/>
      </w:pPr>
      <w:r>
        <w:t xml:space="preserve">DICHIARAZIONE </w:t>
      </w:r>
      <w:r>
        <w:rPr>
          <w:spacing w:val="-3"/>
        </w:rPr>
        <w:t xml:space="preserve">SOSTITUTIVA DELL'ATTO </w:t>
      </w:r>
      <w:r>
        <w:t xml:space="preserve">DI </w:t>
      </w:r>
      <w:r>
        <w:rPr>
          <w:spacing w:val="-3"/>
        </w:rPr>
        <w:t xml:space="preserve">NOTORIETA' </w:t>
      </w:r>
      <w:r>
        <w:rPr>
          <w:spacing w:val="-6"/>
        </w:rPr>
        <w:t xml:space="preserve">(ART. </w:t>
      </w:r>
      <w:r>
        <w:t xml:space="preserve">47 </w:t>
      </w:r>
      <w:r>
        <w:rPr>
          <w:spacing w:val="-4"/>
        </w:rPr>
        <w:t xml:space="preserve">D.P.R. </w:t>
      </w:r>
      <w:r>
        <w:t>28 DICEMBRE 2000 N 445)</w:t>
      </w:r>
    </w:p>
    <w:p w:rsidR="00C4331F" w:rsidRDefault="00867154">
      <w:pPr>
        <w:pStyle w:val="Corpotesto"/>
        <w:spacing w:before="224"/>
        <w:ind w:left="112"/>
      </w:pPr>
      <w:r>
        <w:rPr>
          <w:u w:val="single"/>
        </w:rPr>
        <w:t>Oggetto:</w:t>
      </w:r>
      <w:r>
        <w:t xml:space="preserve"> Dichiarazione di insussistenza di cause di </w:t>
      </w:r>
      <w:proofErr w:type="spellStart"/>
      <w:r>
        <w:t>inconferibilità</w:t>
      </w:r>
      <w:proofErr w:type="spellEnd"/>
      <w:r>
        <w:t xml:space="preserve"> ed incompatibilità</w:t>
      </w:r>
    </w:p>
    <w:p w:rsidR="00C4331F" w:rsidRDefault="00C4331F">
      <w:pPr>
        <w:pStyle w:val="Corpotesto"/>
        <w:rPr>
          <w:sz w:val="20"/>
        </w:rPr>
      </w:pPr>
    </w:p>
    <w:p w:rsidR="00C4331F" w:rsidRDefault="00C4331F">
      <w:pPr>
        <w:pStyle w:val="Corpotesto"/>
        <w:rPr>
          <w:sz w:val="20"/>
        </w:rPr>
      </w:pPr>
    </w:p>
    <w:p w:rsidR="00C4331F" w:rsidRDefault="00867154">
      <w:pPr>
        <w:pStyle w:val="Corpotesto"/>
        <w:tabs>
          <w:tab w:val="left" w:pos="1304"/>
          <w:tab w:val="left" w:pos="4005"/>
          <w:tab w:val="left" w:pos="8329"/>
          <w:tab w:val="left" w:pos="9643"/>
        </w:tabs>
        <w:spacing w:before="210"/>
        <w:ind w:left="112"/>
      </w:pPr>
      <w:r>
        <w:t>Il/La</w:t>
      </w:r>
      <w:r>
        <w:tab/>
        <w:t>sottoscritto/a</w:t>
      </w:r>
      <w:r>
        <w:tab/>
      </w:r>
      <w:r>
        <w:rPr>
          <w:u w:val="single"/>
        </w:rPr>
        <w:t xml:space="preserve">FANULI LUCIA  </w:t>
      </w:r>
      <w:r>
        <w:t xml:space="preserve">nato a ERCHIE </w:t>
      </w:r>
      <w:r>
        <w:tab/>
      </w:r>
    </w:p>
    <w:p w:rsidR="00C4331F" w:rsidRDefault="00C4331F">
      <w:pPr>
        <w:sectPr w:rsidR="00C4331F">
          <w:type w:val="continuous"/>
          <w:pgSz w:w="11910" w:h="16840"/>
          <w:pgMar w:top="1380" w:right="1020" w:bottom="280" w:left="1020" w:header="720" w:footer="720" w:gutter="0"/>
          <w:cols w:space="720"/>
        </w:sectPr>
      </w:pPr>
    </w:p>
    <w:p w:rsidR="00C4331F" w:rsidRDefault="00867154">
      <w:pPr>
        <w:pStyle w:val="Corpotesto"/>
        <w:tabs>
          <w:tab w:val="left" w:pos="2927"/>
          <w:tab w:val="left" w:pos="4890"/>
        </w:tabs>
        <w:spacing w:before="65"/>
        <w:ind w:left="112"/>
      </w:pPr>
      <w:r>
        <w:rPr>
          <w:u w:val="single"/>
        </w:rPr>
        <w:lastRenderedPageBreak/>
        <w:t xml:space="preserve"> </w:t>
      </w:r>
      <w:r>
        <w:t xml:space="preserve"> </w:t>
      </w:r>
      <w:r>
        <w:rPr>
          <w:spacing w:val="19"/>
        </w:rPr>
        <w:t xml:space="preserve"> </w:t>
      </w:r>
      <w:r>
        <w:t xml:space="preserve">IL 19/03/1969 </w:t>
      </w:r>
    </w:p>
    <w:p w:rsidR="00C4331F" w:rsidRDefault="00867154" w:rsidP="00867154">
      <w:pPr>
        <w:pStyle w:val="Corpotesto"/>
        <w:tabs>
          <w:tab w:val="left" w:pos="2761"/>
          <w:tab w:val="left" w:pos="3421"/>
        </w:tabs>
        <w:spacing w:before="62"/>
        <w:ind w:left="112"/>
      </w:pPr>
      <w:r>
        <w:rPr>
          <w:spacing w:val="-5"/>
        </w:rPr>
        <w:lastRenderedPageBreak/>
        <w:t xml:space="preserve">STAZIONE N. 33  </w:t>
      </w:r>
      <w:r>
        <w:t xml:space="preserve">residente  </w:t>
      </w:r>
      <w:r>
        <w:rPr>
          <w:spacing w:val="10"/>
        </w:rPr>
        <w:t xml:space="preserve"> </w:t>
      </w:r>
      <w:r>
        <w:t xml:space="preserve">a ERCHIE  </w:t>
      </w:r>
      <w:r>
        <w:lastRenderedPageBreak/>
        <w:t>Via</w:t>
      </w:r>
    </w:p>
    <w:p w:rsidR="00C4331F" w:rsidRDefault="00C4331F">
      <w:pPr>
        <w:rPr>
          <w:sz w:val="24"/>
        </w:rPr>
        <w:sectPr w:rsidR="00C4331F">
          <w:type w:val="continuous"/>
          <w:pgSz w:w="11910" w:h="16840"/>
          <w:pgMar w:top="1380" w:right="1020" w:bottom="280" w:left="1020" w:header="720" w:footer="720" w:gutter="0"/>
          <w:cols w:num="3" w:space="720" w:equalWidth="0">
            <w:col w:w="4891" w:space="40"/>
            <w:col w:w="4349" w:space="39"/>
            <w:col w:w="551"/>
          </w:cols>
        </w:sectPr>
      </w:pPr>
    </w:p>
    <w:p w:rsidR="00C4331F" w:rsidRDefault="00867154" w:rsidP="00867154">
      <w:pPr>
        <w:pStyle w:val="Corpotesto"/>
        <w:tabs>
          <w:tab w:val="left" w:pos="2028"/>
          <w:tab w:val="left" w:pos="5193"/>
          <w:tab w:val="left" w:pos="8166"/>
        </w:tabs>
        <w:spacing w:before="10"/>
      </w:pPr>
      <w:r>
        <w:lastRenderedPageBreak/>
        <w:t>Cell 3346018914 PEC LFANULI@PEC.IT</w:t>
      </w:r>
    </w:p>
    <w:p w:rsidR="00C4331F" w:rsidRDefault="00867154">
      <w:pPr>
        <w:pStyle w:val="Corpotesto"/>
        <w:ind w:left="112"/>
      </w:pPr>
      <w:r>
        <w:t>consapevole delle sanzioni penali, nel caso di dichiarazioni non veritiere, di formazione o uso di atti falsi, richiamate dall'art. 76 DPR 445/2000, sotto la sua personale responsabilità</w:t>
      </w:r>
    </w:p>
    <w:p w:rsidR="00C4331F" w:rsidRDefault="00C4331F">
      <w:pPr>
        <w:pStyle w:val="Corpotesto"/>
      </w:pPr>
    </w:p>
    <w:p w:rsidR="00C4331F" w:rsidRDefault="00867154">
      <w:pPr>
        <w:pStyle w:val="Corpotesto"/>
        <w:ind w:left="4326" w:right="4329"/>
        <w:jc w:val="center"/>
      </w:pPr>
      <w:r>
        <w:t>DICHIARO</w:t>
      </w:r>
    </w:p>
    <w:p w:rsidR="00C4331F" w:rsidRDefault="00C4331F">
      <w:pPr>
        <w:pStyle w:val="Corpotesto"/>
      </w:pPr>
    </w:p>
    <w:p w:rsidR="00C4331F" w:rsidRDefault="00867154">
      <w:pPr>
        <w:pStyle w:val="Corpotesto"/>
        <w:ind w:left="112"/>
      </w:pPr>
      <w:r>
        <w:t xml:space="preserve">L’insussistenza di cause di </w:t>
      </w:r>
      <w:proofErr w:type="spellStart"/>
      <w:r>
        <w:t>inconferibilità</w:t>
      </w:r>
      <w:proofErr w:type="spellEnd"/>
      <w:r>
        <w:t xml:space="preserve"> ed incompatibilità, ai sensi e per gli effetti del </w:t>
      </w:r>
      <w:proofErr w:type="spellStart"/>
      <w:r>
        <w:t>D.Lgs.</w:t>
      </w:r>
      <w:proofErr w:type="spellEnd"/>
      <w:r>
        <w:t xml:space="preserve"> 39/ 2013, ed in particolare :</w:t>
      </w:r>
    </w:p>
    <w:p w:rsidR="00C4331F" w:rsidRDefault="00C4331F">
      <w:pPr>
        <w:pStyle w:val="Corpotesto"/>
      </w:pPr>
    </w:p>
    <w:p w:rsidR="00C4331F" w:rsidRDefault="00867154">
      <w:pPr>
        <w:pStyle w:val="Corpotesto"/>
        <w:ind w:left="112"/>
      </w:pPr>
      <w:r>
        <w:rPr>
          <w:u w:val="single"/>
        </w:rPr>
        <w:t xml:space="preserve"> ai fini delle cause di </w:t>
      </w:r>
      <w:proofErr w:type="spellStart"/>
      <w:r>
        <w:rPr>
          <w:u w:val="single"/>
        </w:rPr>
        <w:t>inconferibilità</w:t>
      </w:r>
      <w:proofErr w:type="spellEnd"/>
      <w:r>
        <w:rPr>
          <w:u w:val="single"/>
        </w:rPr>
        <w:t>:</w:t>
      </w:r>
    </w:p>
    <w:p w:rsidR="00C4331F" w:rsidRDefault="00C4331F">
      <w:pPr>
        <w:pStyle w:val="Corpotesto"/>
        <w:spacing w:before="2"/>
      </w:pPr>
    </w:p>
    <w:p w:rsidR="00C4331F" w:rsidRDefault="00867154">
      <w:pPr>
        <w:pStyle w:val="Paragrafoelenco"/>
        <w:numPr>
          <w:ilvl w:val="0"/>
          <w:numId w:val="4"/>
        </w:numPr>
        <w:tabs>
          <w:tab w:val="left" w:pos="474"/>
        </w:tabs>
        <w:rPr>
          <w:sz w:val="24"/>
        </w:rPr>
      </w:pPr>
      <w:r>
        <w:rPr>
          <w:sz w:val="24"/>
        </w:rPr>
        <w:t>di non avere riportato condanna, anche con sentenza non passata in giudicato, per uno dei reati previsti dal capo I del titolo II del libro secondo del codice penale (disposizione prevista dall’art. 3 D.lgs.</w:t>
      </w:r>
      <w:r>
        <w:rPr>
          <w:spacing w:val="-1"/>
          <w:sz w:val="24"/>
        </w:rPr>
        <w:t xml:space="preserve"> </w:t>
      </w:r>
      <w:r>
        <w:rPr>
          <w:sz w:val="24"/>
        </w:rPr>
        <w:t>39/2013);</w:t>
      </w:r>
    </w:p>
    <w:p w:rsidR="00C4331F" w:rsidRDefault="00867154">
      <w:pPr>
        <w:pStyle w:val="Paragrafoelenco"/>
        <w:numPr>
          <w:ilvl w:val="0"/>
          <w:numId w:val="4"/>
        </w:numPr>
        <w:tabs>
          <w:tab w:val="left" w:pos="474"/>
        </w:tabs>
        <w:ind w:right="117"/>
        <w:rPr>
          <w:sz w:val="24"/>
        </w:rPr>
      </w:pPr>
      <w:r>
        <w:rPr>
          <w:sz w:val="24"/>
        </w:rPr>
        <w:t>di non avere svolto incarichi e ricoperto cariche, nei due anni precedenti, in enti di diritto privati regolati o finanziati dal Comune di TORCHIAROLO (art. 4, comma 1 D.lgs.</w:t>
      </w:r>
      <w:r>
        <w:rPr>
          <w:spacing w:val="-4"/>
          <w:sz w:val="24"/>
        </w:rPr>
        <w:t xml:space="preserve"> </w:t>
      </w:r>
      <w:r>
        <w:rPr>
          <w:sz w:val="24"/>
        </w:rPr>
        <w:t>39/2013);</w:t>
      </w:r>
    </w:p>
    <w:p w:rsidR="00C4331F" w:rsidRDefault="00867154">
      <w:pPr>
        <w:pStyle w:val="Paragrafoelenco"/>
        <w:numPr>
          <w:ilvl w:val="0"/>
          <w:numId w:val="4"/>
        </w:numPr>
        <w:tabs>
          <w:tab w:val="left" w:pos="474"/>
        </w:tabs>
        <w:spacing w:before="2"/>
        <w:ind w:right="117"/>
        <w:rPr>
          <w:sz w:val="24"/>
        </w:rPr>
      </w:pPr>
      <w:r>
        <w:rPr>
          <w:sz w:val="24"/>
        </w:rPr>
        <w:t>di non avere, nei due anni precedenti, svolto in proprio attività professionali regolate, finanziate o comunque retribuite dal Comune di TORCHIAROLO (art. 4, comma 1 D.lgs.</w:t>
      </w:r>
      <w:r>
        <w:rPr>
          <w:spacing w:val="-3"/>
          <w:sz w:val="24"/>
        </w:rPr>
        <w:t xml:space="preserve"> </w:t>
      </w:r>
      <w:r>
        <w:rPr>
          <w:sz w:val="24"/>
        </w:rPr>
        <w:t>39/2013);</w:t>
      </w:r>
    </w:p>
    <w:p w:rsidR="00C4331F" w:rsidRDefault="00867154">
      <w:pPr>
        <w:pStyle w:val="Paragrafoelenco"/>
        <w:numPr>
          <w:ilvl w:val="0"/>
          <w:numId w:val="4"/>
        </w:numPr>
        <w:tabs>
          <w:tab w:val="left" w:pos="474"/>
        </w:tabs>
        <w:ind w:right="118"/>
        <w:rPr>
          <w:sz w:val="24"/>
        </w:rPr>
      </w:pPr>
      <w:r>
        <w:rPr>
          <w:sz w:val="24"/>
        </w:rPr>
        <w:t>di non essere stato, nei due anni precedenti, componente della giunta o del consiglio del</w:t>
      </w:r>
      <w:r>
        <w:rPr>
          <w:spacing w:val="-39"/>
          <w:sz w:val="24"/>
        </w:rPr>
        <w:t xml:space="preserve"> </w:t>
      </w:r>
      <w:r>
        <w:rPr>
          <w:sz w:val="24"/>
        </w:rPr>
        <w:t>Comune di TORCHIAROLO(comune che conferisce l’incarico) (art. 7, comma 2, D.lgs. 39/2013)</w:t>
      </w:r>
      <w:r>
        <w:rPr>
          <w:spacing w:val="-5"/>
          <w:sz w:val="24"/>
        </w:rPr>
        <w:t xml:space="preserve"> </w:t>
      </w:r>
      <w:r>
        <w:rPr>
          <w:sz w:val="24"/>
        </w:rPr>
        <w:t>.</w:t>
      </w:r>
    </w:p>
    <w:p w:rsidR="00C4331F" w:rsidRDefault="00867154">
      <w:pPr>
        <w:pStyle w:val="Paragrafoelenco"/>
        <w:numPr>
          <w:ilvl w:val="0"/>
          <w:numId w:val="4"/>
        </w:numPr>
        <w:tabs>
          <w:tab w:val="left" w:pos="474"/>
        </w:tabs>
        <w:spacing w:before="1"/>
        <w:ind w:right="112"/>
        <w:rPr>
          <w:sz w:val="24"/>
        </w:rPr>
      </w:pPr>
      <w:r>
        <w:rPr>
          <w:sz w:val="24"/>
        </w:rPr>
        <w:t>di</w:t>
      </w:r>
      <w:r>
        <w:rPr>
          <w:spacing w:val="-16"/>
          <w:sz w:val="24"/>
        </w:rPr>
        <w:t xml:space="preserve"> </w:t>
      </w:r>
      <w:r>
        <w:rPr>
          <w:sz w:val="24"/>
        </w:rPr>
        <w:t>non</w:t>
      </w:r>
      <w:r>
        <w:rPr>
          <w:spacing w:val="-16"/>
          <w:sz w:val="24"/>
        </w:rPr>
        <w:t xml:space="preserve"> </w:t>
      </w:r>
      <w:r>
        <w:rPr>
          <w:sz w:val="24"/>
        </w:rPr>
        <w:t>essere</w:t>
      </w:r>
      <w:r>
        <w:rPr>
          <w:spacing w:val="-17"/>
          <w:sz w:val="24"/>
        </w:rPr>
        <w:t xml:space="preserve"> </w:t>
      </w:r>
      <w:r>
        <w:rPr>
          <w:sz w:val="24"/>
        </w:rPr>
        <w:t>stato,</w:t>
      </w:r>
      <w:r>
        <w:rPr>
          <w:spacing w:val="-16"/>
          <w:sz w:val="24"/>
        </w:rPr>
        <w:t xml:space="preserve"> </w:t>
      </w:r>
      <w:r>
        <w:rPr>
          <w:sz w:val="24"/>
        </w:rPr>
        <w:t>nell'anno</w:t>
      </w:r>
      <w:r>
        <w:rPr>
          <w:spacing w:val="-17"/>
          <w:sz w:val="24"/>
        </w:rPr>
        <w:t xml:space="preserve"> </w:t>
      </w:r>
      <w:r>
        <w:rPr>
          <w:sz w:val="24"/>
        </w:rPr>
        <w:t>precedente,</w:t>
      </w:r>
      <w:r>
        <w:rPr>
          <w:spacing w:val="-16"/>
          <w:sz w:val="24"/>
        </w:rPr>
        <w:t xml:space="preserve"> </w:t>
      </w:r>
      <w:r>
        <w:rPr>
          <w:sz w:val="24"/>
        </w:rPr>
        <w:t>componente</w:t>
      </w:r>
      <w:r>
        <w:rPr>
          <w:spacing w:val="-16"/>
          <w:sz w:val="24"/>
        </w:rPr>
        <w:t xml:space="preserve"> </w:t>
      </w:r>
      <w:r>
        <w:rPr>
          <w:sz w:val="24"/>
        </w:rPr>
        <w:t>della</w:t>
      </w:r>
      <w:r>
        <w:rPr>
          <w:spacing w:val="-17"/>
          <w:sz w:val="24"/>
        </w:rPr>
        <w:t xml:space="preserve"> </w:t>
      </w:r>
      <w:r>
        <w:rPr>
          <w:sz w:val="24"/>
        </w:rPr>
        <w:t>giunta</w:t>
      </w:r>
      <w:r>
        <w:rPr>
          <w:spacing w:val="-18"/>
          <w:sz w:val="24"/>
        </w:rPr>
        <w:t xml:space="preserve"> </w:t>
      </w:r>
      <w:r>
        <w:rPr>
          <w:sz w:val="24"/>
        </w:rPr>
        <w:t>o</w:t>
      </w:r>
      <w:r>
        <w:rPr>
          <w:spacing w:val="-16"/>
          <w:sz w:val="24"/>
        </w:rPr>
        <w:t xml:space="preserve"> </w:t>
      </w:r>
      <w:r>
        <w:rPr>
          <w:sz w:val="24"/>
        </w:rPr>
        <w:t>del</w:t>
      </w:r>
      <w:r>
        <w:rPr>
          <w:spacing w:val="-15"/>
          <w:sz w:val="24"/>
        </w:rPr>
        <w:t xml:space="preserve"> </w:t>
      </w:r>
      <w:r>
        <w:rPr>
          <w:sz w:val="24"/>
        </w:rPr>
        <w:t>consiglio</w:t>
      </w:r>
      <w:r>
        <w:rPr>
          <w:spacing w:val="-16"/>
          <w:sz w:val="24"/>
        </w:rPr>
        <w:t xml:space="preserve"> </w:t>
      </w:r>
      <w:r>
        <w:rPr>
          <w:sz w:val="24"/>
        </w:rPr>
        <w:t>di</w:t>
      </w:r>
      <w:r>
        <w:rPr>
          <w:spacing w:val="-16"/>
          <w:sz w:val="24"/>
        </w:rPr>
        <w:t xml:space="preserve"> </w:t>
      </w:r>
      <w:r>
        <w:rPr>
          <w:sz w:val="24"/>
        </w:rPr>
        <w:t>una</w:t>
      </w:r>
      <w:r>
        <w:rPr>
          <w:spacing w:val="-17"/>
          <w:sz w:val="24"/>
        </w:rPr>
        <w:t xml:space="preserve"> </w:t>
      </w:r>
      <w:r>
        <w:rPr>
          <w:sz w:val="24"/>
        </w:rPr>
        <w:t>provincia, di un comune con popolazione superiore ai 15.000 abitanti o di una forma associativa tra</w:t>
      </w:r>
      <w:r>
        <w:rPr>
          <w:spacing w:val="-36"/>
          <w:sz w:val="24"/>
        </w:rPr>
        <w:t xml:space="preserve"> </w:t>
      </w:r>
      <w:r>
        <w:rPr>
          <w:sz w:val="24"/>
        </w:rPr>
        <w:t>comuni avente la medesima popolazione, in regione Puglia (art. 7, comma 2 D.lgs.</w:t>
      </w:r>
      <w:r>
        <w:rPr>
          <w:spacing w:val="-6"/>
          <w:sz w:val="24"/>
        </w:rPr>
        <w:t xml:space="preserve"> </w:t>
      </w:r>
      <w:r>
        <w:rPr>
          <w:sz w:val="24"/>
        </w:rPr>
        <w:t>39/2013)</w:t>
      </w:r>
    </w:p>
    <w:p w:rsidR="00C4331F" w:rsidRDefault="00867154">
      <w:pPr>
        <w:pStyle w:val="Paragrafoelenco"/>
        <w:numPr>
          <w:ilvl w:val="0"/>
          <w:numId w:val="4"/>
        </w:numPr>
        <w:tabs>
          <w:tab w:val="left" w:pos="474"/>
        </w:tabs>
        <w:ind w:right="112"/>
        <w:rPr>
          <w:sz w:val="24"/>
        </w:rPr>
      </w:pPr>
      <w:r>
        <w:rPr>
          <w:sz w:val="24"/>
        </w:rPr>
        <w:t xml:space="preserve">di non essere stato, nell’anno precedente, presidente o amministratore delegato di enti di diritto privato in controllo pubblico da parte di province, comuni e loro forme associative della regione Puglia  intendendo a tal fine ente privato in controllo pubblico, ai sensi dell’art. 1 comma 2 , </w:t>
      </w:r>
      <w:proofErr w:type="spellStart"/>
      <w:r>
        <w:rPr>
          <w:sz w:val="24"/>
        </w:rPr>
        <w:t>lett</w:t>
      </w:r>
      <w:proofErr w:type="spellEnd"/>
      <w:r>
        <w:rPr>
          <w:sz w:val="24"/>
        </w:rPr>
        <w:t>. c) del D.lgs. 39/2013 , le società e gli altri enti di diritto privato che esercitano funzioni amministrative, attività di produzione di beni e servizi a favore delle amministrazioni pubbliche o di gestione di servizi pubblici, sottoposti a controllo ai sensi dell’art. 2359 Codice Civile da parte di amministrazioni pubbliche, oppure gli enti nei quali siano riconosciuti alle pubbliche amministrazioni, anche in assenza di una partecipazione azionaria, poteri di nomina dei vertici o dei componenti degli organi (art. 7, comma 2 D.lgs.</w:t>
      </w:r>
      <w:r>
        <w:rPr>
          <w:spacing w:val="-1"/>
          <w:sz w:val="24"/>
        </w:rPr>
        <w:t xml:space="preserve"> </w:t>
      </w:r>
      <w:r>
        <w:rPr>
          <w:sz w:val="24"/>
        </w:rPr>
        <w:t>39/2013</w:t>
      </w:r>
    </w:p>
    <w:p w:rsidR="00C4331F" w:rsidRDefault="00C4331F">
      <w:pPr>
        <w:jc w:val="both"/>
        <w:rPr>
          <w:sz w:val="24"/>
        </w:rPr>
        <w:sectPr w:rsidR="00C4331F">
          <w:type w:val="continuous"/>
          <w:pgSz w:w="11910" w:h="16840"/>
          <w:pgMar w:top="1380" w:right="1020" w:bottom="280" w:left="1020" w:header="720" w:footer="720" w:gutter="0"/>
          <w:cols w:space="720"/>
        </w:sectPr>
      </w:pPr>
    </w:p>
    <w:p w:rsidR="00C4331F" w:rsidRDefault="00867154">
      <w:pPr>
        <w:pStyle w:val="Corpotesto"/>
        <w:spacing w:before="65"/>
        <w:ind w:left="821"/>
      </w:pPr>
      <w:r>
        <w:rPr>
          <w:u w:val="single"/>
        </w:rPr>
        <w:lastRenderedPageBreak/>
        <w:t>ai fini delle cause di incompatibilità:</w:t>
      </w:r>
    </w:p>
    <w:p w:rsidR="00C4331F" w:rsidRDefault="00C4331F">
      <w:pPr>
        <w:pStyle w:val="Corpotesto"/>
      </w:pPr>
    </w:p>
    <w:p w:rsidR="00C4331F" w:rsidRDefault="00867154">
      <w:pPr>
        <w:pStyle w:val="Paragrafoelenco"/>
        <w:numPr>
          <w:ilvl w:val="0"/>
          <w:numId w:val="4"/>
        </w:numPr>
        <w:tabs>
          <w:tab w:val="left" w:pos="474"/>
        </w:tabs>
        <w:ind w:right="118"/>
        <w:jc w:val="left"/>
        <w:rPr>
          <w:sz w:val="24"/>
        </w:rPr>
      </w:pPr>
      <w:r>
        <w:rPr>
          <w:sz w:val="24"/>
        </w:rPr>
        <w:t>di</w:t>
      </w:r>
      <w:r>
        <w:rPr>
          <w:spacing w:val="-3"/>
          <w:sz w:val="24"/>
        </w:rPr>
        <w:t xml:space="preserve"> </w:t>
      </w:r>
      <w:r>
        <w:rPr>
          <w:sz w:val="24"/>
        </w:rPr>
        <w:t>non</w:t>
      </w:r>
      <w:r>
        <w:rPr>
          <w:spacing w:val="-4"/>
          <w:sz w:val="24"/>
        </w:rPr>
        <w:t xml:space="preserve"> </w:t>
      </w:r>
      <w:r>
        <w:rPr>
          <w:sz w:val="24"/>
        </w:rPr>
        <w:t>trovarsi</w:t>
      </w:r>
      <w:r>
        <w:rPr>
          <w:spacing w:val="-4"/>
          <w:sz w:val="24"/>
        </w:rPr>
        <w:t xml:space="preserve"> </w:t>
      </w:r>
      <w:r>
        <w:rPr>
          <w:sz w:val="24"/>
        </w:rPr>
        <w:t>nelle</w:t>
      </w:r>
      <w:r>
        <w:rPr>
          <w:spacing w:val="-2"/>
          <w:sz w:val="24"/>
        </w:rPr>
        <w:t xml:space="preserve"> </w:t>
      </w:r>
      <w:r>
        <w:rPr>
          <w:sz w:val="24"/>
        </w:rPr>
        <w:t>cause</w:t>
      </w:r>
      <w:r>
        <w:rPr>
          <w:spacing w:val="-5"/>
          <w:sz w:val="24"/>
        </w:rPr>
        <w:t xml:space="preserve"> </w:t>
      </w:r>
      <w:r>
        <w:rPr>
          <w:sz w:val="24"/>
        </w:rPr>
        <w:t>di</w:t>
      </w:r>
      <w:r>
        <w:rPr>
          <w:spacing w:val="-2"/>
          <w:sz w:val="24"/>
        </w:rPr>
        <w:t xml:space="preserve"> </w:t>
      </w:r>
      <w:r>
        <w:rPr>
          <w:sz w:val="24"/>
        </w:rPr>
        <w:t>incompatibilità</w:t>
      </w:r>
      <w:r>
        <w:rPr>
          <w:spacing w:val="-5"/>
          <w:sz w:val="24"/>
        </w:rPr>
        <w:t xml:space="preserve"> </w:t>
      </w:r>
      <w:r>
        <w:rPr>
          <w:sz w:val="24"/>
        </w:rPr>
        <w:t>di</w:t>
      </w:r>
      <w:r>
        <w:rPr>
          <w:spacing w:val="-2"/>
          <w:sz w:val="24"/>
        </w:rPr>
        <w:t xml:space="preserve"> </w:t>
      </w:r>
      <w:r>
        <w:rPr>
          <w:sz w:val="24"/>
        </w:rPr>
        <w:t>cui</w:t>
      </w:r>
      <w:r>
        <w:rPr>
          <w:spacing w:val="-3"/>
          <w:sz w:val="24"/>
        </w:rPr>
        <w:t xml:space="preserve"> </w:t>
      </w:r>
      <w:r>
        <w:rPr>
          <w:sz w:val="24"/>
        </w:rPr>
        <w:t>all’art.</w:t>
      </w:r>
      <w:r>
        <w:rPr>
          <w:spacing w:val="-2"/>
          <w:sz w:val="24"/>
        </w:rPr>
        <w:t xml:space="preserve"> </w:t>
      </w:r>
      <w:r>
        <w:rPr>
          <w:sz w:val="24"/>
        </w:rPr>
        <w:t>9</w:t>
      </w:r>
      <w:r>
        <w:rPr>
          <w:spacing w:val="-4"/>
          <w:sz w:val="24"/>
        </w:rPr>
        <w:t xml:space="preserve"> </w:t>
      </w:r>
      <w:r>
        <w:rPr>
          <w:sz w:val="24"/>
        </w:rPr>
        <w:t>comma</w:t>
      </w:r>
      <w:r>
        <w:rPr>
          <w:spacing w:val="-2"/>
          <w:sz w:val="24"/>
        </w:rPr>
        <w:t xml:space="preserve"> </w:t>
      </w:r>
      <w:r>
        <w:rPr>
          <w:sz w:val="24"/>
        </w:rPr>
        <w:t>1</w:t>
      </w:r>
      <w:r>
        <w:rPr>
          <w:spacing w:val="-4"/>
          <w:sz w:val="24"/>
        </w:rPr>
        <w:t xml:space="preserve"> </w:t>
      </w:r>
      <w:r>
        <w:rPr>
          <w:sz w:val="24"/>
        </w:rPr>
        <w:t>del</w:t>
      </w:r>
      <w:r>
        <w:rPr>
          <w:spacing w:val="-1"/>
          <w:sz w:val="24"/>
        </w:rPr>
        <w:t xml:space="preserve"> </w:t>
      </w:r>
      <w:r>
        <w:rPr>
          <w:sz w:val="24"/>
        </w:rPr>
        <w:t>D.lgs.39/2013 come</w:t>
      </w:r>
      <w:r>
        <w:rPr>
          <w:spacing w:val="-4"/>
          <w:sz w:val="24"/>
        </w:rPr>
        <w:t xml:space="preserve"> </w:t>
      </w:r>
      <w:r>
        <w:rPr>
          <w:sz w:val="24"/>
        </w:rPr>
        <w:t>di seguito</w:t>
      </w:r>
      <w:r>
        <w:rPr>
          <w:spacing w:val="-1"/>
          <w:sz w:val="24"/>
        </w:rPr>
        <w:t xml:space="preserve"> </w:t>
      </w:r>
      <w:r>
        <w:rPr>
          <w:sz w:val="24"/>
        </w:rPr>
        <w:t>riportato:</w:t>
      </w:r>
    </w:p>
    <w:p w:rsidR="00C4331F" w:rsidRDefault="00C4331F">
      <w:pPr>
        <w:pStyle w:val="Corpotesto"/>
      </w:pPr>
    </w:p>
    <w:p w:rsidR="00C4331F" w:rsidRDefault="00867154">
      <w:pPr>
        <w:pStyle w:val="Paragrafoelenco"/>
        <w:numPr>
          <w:ilvl w:val="0"/>
          <w:numId w:val="3"/>
        </w:numPr>
        <w:tabs>
          <w:tab w:val="left" w:pos="387"/>
        </w:tabs>
        <w:ind w:right="115" w:firstLine="0"/>
        <w:jc w:val="both"/>
        <w:rPr>
          <w:sz w:val="24"/>
        </w:rPr>
      </w:pPr>
      <w:r>
        <w:rPr>
          <w:sz w:val="24"/>
        </w:rPr>
        <w:t>Gli incarichi amministrativi di vertice e gli incarichi dirigenziali, comunque denominati, nelle pubbliche amministrazioni, che comportano poteri di vigilanza o controllo sulle attività svolte dagli enti di diritto privato regolati o finanziati dall'amministrazione che conferisce l'incarico, sono incompatibili</w:t>
      </w:r>
      <w:r>
        <w:rPr>
          <w:spacing w:val="-8"/>
          <w:sz w:val="24"/>
        </w:rPr>
        <w:t xml:space="preserve"> </w:t>
      </w:r>
      <w:r>
        <w:rPr>
          <w:sz w:val="24"/>
        </w:rPr>
        <w:t>con</w:t>
      </w:r>
      <w:r>
        <w:rPr>
          <w:spacing w:val="-9"/>
          <w:sz w:val="24"/>
        </w:rPr>
        <w:t xml:space="preserve"> </w:t>
      </w:r>
      <w:r>
        <w:rPr>
          <w:sz w:val="24"/>
        </w:rPr>
        <w:t>l'assunzione</w:t>
      </w:r>
      <w:r>
        <w:rPr>
          <w:spacing w:val="-9"/>
          <w:sz w:val="24"/>
        </w:rPr>
        <w:t xml:space="preserve"> </w:t>
      </w:r>
      <w:r>
        <w:rPr>
          <w:sz w:val="24"/>
        </w:rPr>
        <w:t>e</w:t>
      </w:r>
      <w:r>
        <w:rPr>
          <w:spacing w:val="-10"/>
          <w:sz w:val="24"/>
        </w:rPr>
        <w:t xml:space="preserve"> </w:t>
      </w:r>
      <w:r>
        <w:rPr>
          <w:sz w:val="24"/>
        </w:rPr>
        <w:t>il</w:t>
      </w:r>
      <w:r>
        <w:rPr>
          <w:spacing w:val="-8"/>
          <w:sz w:val="24"/>
        </w:rPr>
        <w:t xml:space="preserve"> </w:t>
      </w:r>
      <w:r>
        <w:rPr>
          <w:sz w:val="24"/>
        </w:rPr>
        <w:t>mantenimento,</w:t>
      </w:r>
      <w:r>
        <w:rPr>
          <w:spacing w:val="-4"/>
          <w:sz w:val="24"/>
        </w:rPr>
        <w:t xml:space="preserve"> </w:t>
      </w:r>
      <w:r>
        <w:rPr>
          <w:sz w:val="24"/>
        </w:rPr>
        <w:t>nel</w:t>
      </w:r>
      <w:r>
        <w:rPr>
          <w:spacing w:val="-8"/>
          <w:sz w:val="24"/>
        </w:rPr>
        <w:t xml:space="preserve"> </w:t>
      </w:r>
      <w:r>
        <w:rPr>
          <w:sz w:val="24"/>
        </w:rPr>
        <w:t>corso</w:t>
      </w:r>
      <w:r>
        <w:rPr>
          <w:spacing w:val="-7"/>
          <w:sz w:val="24"/>
        </w:rPr>
        <w:t xml:space="preserve"> </w:t>
      </w:r>
      <w:r>
        <w:rPr>
          <w:sz w:val="24"/>
        </w:rPr>
        <w:t>dell'incarico,</w:t>
      </w:r>
      <w:r>
        <w:rPr>
          <w:spacing w:val="-9"/>
          <w:sz w:val="24"/>
        </w:rPr>
        <w:t xml:space="preserve"> </w:t>
      </w:r>
      <w:r>
        <w:rPr>
          <w:sz w:val="24"/>
        </w:rPr>
        <w:t>di</w:t>
      </w:r>
      <w:r>
        <w:rPr>
          <w:spacing w:val="-6"/>
          <w:sz w:val="24"/>
        </w:rPr>
        <w:t xml:space="preserve"> </w:t>
      </w:r>
      <w:r>
        <w:rPr>
          <w:sz w:val="24"/>
        </w:rPr>
        <w:t>incarichi</w:t>
      </w:r>
      <w:r>
        <w:rPr>
          <w:spacing w:val="-5"/>
          <w:sz w:val="24"/>
        </w:rPr>
        <w:t xml:space="preserve"> </w:t>
      </w:r>
      <w:r>
        <w:rPr>
          <w:sz w:val="24"/>
        </w:rPr>
        <w:t>e</w:t>
      </w:r>
      <w:r>
        <w:rPr>
          <w:spacing w:val="-7"/>
          <w:sz w:val="24"/>
        </w:rPr>
        <w:t xml:space="preserve"> </w:t>
      </w:r>
      <w:r>
        <w:rPr>
          <w:sz w:val="24"/>
        </w:rPr>
        <w:t>cariche</w:t>
      </w:r>
      <w:r>
        <w:rPr>
          <w:spacing w:val="-10"/>
          <w:sz w:val="24"/>
        </w:rPr>
        <w:t xml:space="preserve"> </w:t>
      </w:r>
      <w:r>
        <w:rPr>
          <w:sz w:val="24"/>
        </w:rPr>
        <w:t>in</w:t>
      </w:r>
      <w:r>
        <w:rPr>
          <w:spacing w:val="-6"/>
          <w:sz w:val="24"/>
        </w:rPr>
        <w:t xml:space="preserve"> </w:t>
      </w:r>
      <w:r>
        <w:rPr>
          <w:sz w:val="24"/>
        </w:rPr>
        <w:t>enti di diritto privato regolati o finanziati dall'amministrazione o ente pubblico che conferisce</w:t>
      </w:r>
      <w:r>
        <w:rPr>
          <w:spacing w:val="-15"/>
          <w:sz w:val="24"/>
        </w:rPr>
        <w:t xml:space="preserve"> </w:t>
      </w:r>
      <w:r>
        <w:rPr>
          <w:sz w:val="24"/>
        </w:rPr>
        <w:t>l'incarico.</w:t>
      </w:r>
    </w:p>
    <w:p w:rsidR="00C4331F" w:rsidRDefault="00C4331F">
      <w:pPr>
        <w:pStyle w:val="Corpotesto"/>
        <w:spacing w:before="2"/>
      </w:pPr>
    </w:p>
    <w:p w:rsidR="00C4331F" w:rsidRDefault="00867154">
      <w:pPr>
        <w:pStyle w:val="Paragrafoelenco"/>
        <w:numPr>
          <w:ilvl w:val="0"/>
          <w:numId w:val="4"/>
        </w:numPr>
        <w:tabs>
          <w:tab w:val="left" w:pos="474"/>
        </w:tabs>
        <w:ind w:right="119"/>
        <w:jc w:val="left"/>
        <w:rPr>
          <w:sz w:val="24"/>
        </w:rPr>
      </w:pPr>
      <w:r>
        <w:rPr>
          <w:sz w:val="24"/>
        </w:rPr>
        <w:t>di</w:t>
      </w:r>
      <w:r>
        <w:rPr>
          <w:spacing w:val="-3"/>
          <w:sz w:val="24"/>
        </w:rPr>
        <w:t xml:space="preserve"> </w:t>
      </w:r>
      <w:r>
        <w:rPr>
          <w:sz w:val="24"/>
        </w:rPr>
        <w:t>non</w:t>
      </w:r>
      <w:r>
        <w:rPr>
          <w:spacing w:val="-4"/>
          <w:sz w:val="24"/>
        </w:rPr>
        <w:t xml:space="preserve"> </w:t>
      </w:r>
      <w:r>
        <w:rPr>
          <w:sz w:val="24"/>
        </w:rPr>
        <w:t>trovarsi</w:t>
      </w:r>
      <w:r>
        <w:rPr>
          <w:spacing w:val="-3"/>
          <w:sz w:val="24"/>
        </w:rPr>
        <w:t xml:space="preserve"> </w:t>
      </w:r>
      <w:r>
        <w:rPr>
          <w:sz w:val="24"/>
        </w:rPr>
        <w:t>nelle</w:t>
      </w:r>
      <w:r>
        <w:rPr>
          <w:spacing w:val="-3"/>
          <w:sz w:val="24"/>
        </w:rPr>
        <w:t xml:space="preserve"> </w:t>
      </w:r>
      <w:r>
        <w:rPr>
          <w:sz w:val="24"/>
        </w:rPr>
        <w:t>cause</w:t>
      </w:r>
      <w:r>
        <w:rPr>
          <w:spacing w:val="-5"/>
          <w:sz w:val="24"/>
        </w:rPr>
        <w:t xml:space="preserve"> </w:t>
      </w:r>
      <w:r>
        <w:rPr>
          <w:sz w:val="24"/>
        </w:rPr>
        <w:t>di</w:t>
      </w:r>
      <w:r>
        <w:rPr>
          <w:spacing w:val="-2"/>
          <w:sz w:val="24"/>
        </w:rPr>
        <w:t xml:space="preserve"> </w:t>
      </w:r>
      <w:r>
        <w:rPr>
          <w:sz w:val="24"/>
        </w:rPr>
        <w:t>incompatibilità</w:t>
      </w:r>
      <w:r>
        <w:rPr>
          <w:spacing w:val="-5"/>
          <w:sz w:val="24"/>
        </w:rPr>
        <w:t xml:space="preserve"> </w:t>
      </w:r>
      <w:r>
        <w:rPr>
          <w:sz w:val="24"/>
        </w:rPr>
        <w:t>di</w:t>
      </w:r>
      <w:r>
        <w:rPr>
          <w:spacing w:val="-3"/>
          <w:sz w:val="24"/>
        </w:rPr>
        <w:t xml:space="preserve"> </w:t>
      </w:r>
      <w:r>
        <w:rPr>
          <w:sz w:val="24"/>
        </w:rPr>
        <w:t>cui</w:t>
      </w:r>
      <w:r>
        <w:rPr>
          <w:spacing w:val="-2"/>
          <w:sz w:val="24"/>
        </w:rPr>
        <w:t xml:space="preserve"> </w:t>
      </w:r>
      <w:r>
        <w:rPr>
          <w:sz w:val="24"/>
        </w:rPr>
        <w:t>all’art.</w:t>
      </w:r>
      <w:r>
        <w:rPr>
          <w:spacing w:val="-2"/>
          <w:sz w:val="24"/>
        </w:rPr>
        <w:t xml:space="preserve"> </w:t>
      </w:r>
      <w:r>
        <w:rPr>
          <w:sz w:val="24"/>
        </w:rPr>
        <w:t>9</w:t>
      </w:r>
      <w:r>
        <w:rPr>
          <w:spacing w:val="-4"/>
          <w:sz w:val="24"/>
        </w:rPr>
        <w:t xml:space="preserve"> </w:t>
      </w:r>
      <w:r>
        <w:rPr>
          <w:sz w:val="24"/>
        </w:rPr>
        <w:t>comma</w:t>
      </w:r>
      <w:r>
        <w:rPr>
          <w:spacing w:val="-2"/>
          <w:sz w:val="24"/>
        </w:rPr>
        <w:t xml:space="preserve"> </w:t>
      </w:r>
      <w:r>
        <w:rPr>
          <w:sz w:val="24"/>
        </w:rPr>
        <w:t>2</w:t>
      </w:r>
      <w:r>
        <w:rPr>
          <w:spacing w:val="-4"/>
          <w:sz w:val="24"/>
        </w:rPr>
        <w:t xml:space="preserve"> </w:t>
      </w:r>
      <w:r>
        <w:rPr>
          <w:sz w:val="24"/>
        </w:rPr>
        <w:t>del</w:t>
      </w:r>
      <w:r>
        <w:rPr>
          <w:spacing w:val="-1"/>
          <w:sz w:val="24"/>
        </w:rPr>
        <w:t xml:space="preserve"> </w:t>
      </w:r>
      <w:r>
        <w:rPr>
          <w:sz w:val="24"/>
        </w:rPr>
        <w:t>D.lgs.39/2013</w:t>
      </w:r>
      <w:r>
        <w:rPr>
          <w:spacing w:val="-1"/>
          <w:sz w:val="24"/>
        </w:rPr>
        <w:t xml:space="preserve"> </w:t>
      </w:r>
      <w:r>
        <w:rPr>
          <w:sz w:val="24"/>
        </w:rPr>
        <w:t>come</w:t>
      </w:r>
      <w:r>
        <w:rPr>
          <w:spacing w:val="-3"/>
          <w:sz w:val="24"/>
        </w:rPr>
        <w:t xml:space="preserve"> </w:t>
      </w:r>
      <w:r>
        <w:rPr>
          <w:sz w:val="24"/>
        </w:rPr>
        <w:t>di seguito</w:t>
      </w:r>
      <w:r>
        <w:rPr>
          <w:spacing w:val="-1"/>
          <w:sz w:val="24"/>
        </w:rPr>
        <w:t xml:space="preserve"> </w:t>
      </w:r>
      <w:r>
        <w:rPr>
          <w:sz w:val="24"/>
        </w:rPr>
        <w:t>riportato:</w:t>
      </w:r>
    </w:p>
    <w:p w:rsidR="00C4331F" w:rsidRDefault="00C4331F">
      <w:pPr>
        <w:pStyle w:val="Corpotesto"/>
      </w:pPr>
    </w:p>
    <w:p w:rsidR="00C4331F" w:rsidRDefault="00867154">
      <w:pPr>
        <w:pStyle w:val="Paragrafoelenco"/>
        <w:numPr>
          <w:ilvl w:val="0"/>
          <w:numId w:val="3"/>
        </w:numPr>
        <w:tabs>
          <w:tab w:val="left" w:pos="387"/>
        </w:tabs>
        <w:ind w:firstLine="0"/>
        <w:jc w:val="both"/>
        <w:rPr>
          <w:sz w:val="24"/>
        </w:rPr>
      </w:pPr>
      <w:r>
        <w:rPr>
          <w:sz w:val="24"/>
        </w:rPr>
        <w:t>Gli incarichi amministrativi di vertice e gli incarichi dirigenziali, comunque denominati, nelle pubbliche amministrazioni, gli incarichi di amministratore negli enti pubblici e di presidente e amministratore delegato negli enti di diritto privato in controllo pubblico sono incompatibili con lo svolgimento in proprio, da parte del soggetto incaricato, di un'attività professionale, se questa è regolata, finanziata o comunque retribuita dall'amministrazione o ente che conferisce</w:t>
      </w:r>
      <w:r>
        <w:rPr>
          <w:spacing w:val="-12"/>
          <w:sz w:val="24"/>
        </w:rPr>
        <w:t xml:space="preserve"> </w:t>
      </w:r>
      <w:r>
        <w:rPr>
          <w:sz w:val="24"/>
        </w:rPr>
        <w:t>l'incarico.</w:t>
      </w:r>
    </w:p>
    <w:p w:rsidR="00C4331F" w:rsidRDefault="00C4331F">
      <w:pPr>
        <w:pStyle w:val="Corpotesto"/>
      </w:pPr>
    </w:p>
    <w:p w:rsidR="00C4331F" w:rsidRDefault="00867154">
      <w:pPr>
        <w:pStyle w:val="Paragrafoelenco"/>
        <w:numPr>
          <w:ilvl w:val="0"/>
          <w:numId w:val="4"/>
        </w:numPr>
        <w:tabs>
          <w:tab w:val="left" w:pos="474"/>
        </w:tabs>
        <w:ind w:right="116"/>
        <w:jc w:val="left"/>
        <w:rPr>
          <w:sz w:val="24"/>
        </w:rPr>
      </w:pPr>
      <w:r>
        <w:rPr>
          <w:sz w:val="24"/>
        </w:rPr>
        <w:t>di non trovarsi nelle cause di incompatibilità di cui all’art. 12 comma 1 del D.lgs.39/2013 come di seguito</w:t>
      </w:r>
      <w:r>
        <w:rPr>
          <w:spacing w:val="-1"/>
          <w:sz w:val="24"/>
        </w:rPr>
        <w:t xml:space="preserve"> </w:t>
      </w:r>
      <w:r>
        <w:rPr>
          <w:sz w:val="24"/>
        </w:rPr>
        <w:t>riportato:</w:t>
      </w:r>
    </w:p>
    <w:p w:rsidR="00C4331F" w:rsidRDefault="00C4331F">
      <w:pPr>
        <w:pStyle w:val="Corpotesto"/>
      </w:pPr>
    </w:p>
    <w:p w:rsidR="00C4331F" w:rsidRDefault="00867154">
      <w:pPr>
        <w:pStyle w:val="Paragrafoelenco"/>
        <w:numPr>
          <w:ilvl w:val="0"/>
          <w:numId w:val="2"/>
        </w:numPr>
        <w:tabs>
          <w:tab w:val="left" w:pos="367"/>
        </w:tabs>
        <w:ind w:right="112" w:firstLine="0"/>
        <w:jc w:val="both"/>
        <w:rPr>
          <w:sz w:val="24"/>
        </w:rPr>
      </w:pPr>
      <w:r>
        <w:rPr>
          <w:sz w:val="24"/>
        </w:rPr>
        <w:t>Gli incarichi dirigenziali, interni e esterni, nelle pubbliche amministrazioni, negli enti pubblici e negli enti di diritto privato in controllo pubblico sono incompatibili con l'assunzione e il mantenimento,</w:t>
      </w:r>
      <w:r>
        <w:rPr>
          <w:spacing w:val="-9"/>
          <w:sz w:val="24"/>
        </w:rPr>
        <w:t xml:space="preserve"> </w:t>
      </w:r>
      <w:r>
        <w:rPr>
          <w:sz w:val="24"/>
        </w:rPr>
        <w:t>nel</w:t>
      </w:r>
      <w:r>
        <w:rPr>
          <w:spacing w:val="-9"/>
          <w:sz w:val="24"/>
        </w:rPr>
        <w:t xml:space="preserve"> </w:t>
      </w:r>
      <w:r>
        <w:rPr>
          <w:sz w:val="24"/>
        </w:rPr>
        <w:t>corso</w:t>
      </w:r>
      <w:r>
        <w:rPr>
          <w:spacing w:val="-10"/>
          <w:sz w:val="24"/>
        </w:rPr>
        <w:t xml:space="preserve"> </w:t>
      </w:r>
      <w:r>
        <w:rPr>
          <w:sz w:val="24"/>
        </w:rPr>
        <w:t>dell'incarico,</w:t>
      </w:r>
      <w:r>
        <w:rPr>
          <w:spacing w:val="-10"/>
          <w:sz w:val="24"/>
        </w:rPr>
        <w:t xml:space="preserve"> </w:t>
      </w:r>
      <w:r>
        <w:rPr>
          <w:sz w:val="24"/>
        </w:rPr>
        <w:t>della</w:t>
      </w:r>
      <w:r>
        <w:rPr>
          <w:spacing w:val="-10"/>
          <w:sz w:val="24"/>
        </w:rPr>
        <w:t xml:space="preserve"> </w:t>
      </w:r>
      <w:r>
        <w:rPr>
          <w:sz w:val="24"/>
        </w:rPr>
        <w:t>carica</w:t>
      </w:r>
      <w:r>
        <w:rPr>
          <w:spacing w:val="-11"/>
          <w:sz w:val="24"/>
        </w:rPr>
        <w:t xml:space="preserve"> </w:t>
      </w:r>
      <w:r>
        <w:rPr>
          <w:sz w:val="24"/>
        </w:rPr>
        <w:t>di</w:t>
      </w:r>
      <w:r>
        <w:rPr>
          <w:spacing w:val="-9"/>
          <w:sz w:val="24"/>
        </w:rPr>
        <w:t xml:space="preserve"> </w:t>
      </w:r>
      <w:r>
        <w:rPr>
          <w:sz w:val="24"/>
        </w:rPr>
        <w:t>componente</w:t>
      </w:r>
      <w:r>
        <w:rPr>
          <w:spacing w:val="-11"/>
          <w:sz w:val="24"/>
        </w:rPr>
        <w:t xml:space="preserve"> </w:t>
      </w:r>
      <w:r>
        <w:rPr>
          <w:sz w:val="24"/>
        </w:rPr>
        <w:t>dell'organo</w:t>
      </w:r>
      <w:r>
        <w:rPr>
          <w:spacing w:val="-9"/>
          <w:sz w:val="24"/>
        </w:rPr>
        <w:t xml:space="preserve"> </w:t>
      </w:r>
      <w:r>
        <w:rPr>
          <w:sz w:val="24"/>
        </w:rPr>
        <w:t>di</w:t>
      </w:r>
      <w:r>
        <w:rPr>
          <w:spacing w:val="-9"/>
          <w:sz w:val="24"/>
        </w:rPr>
        <w:t xml:space="preserve"> </w:t>
      </w:r>
      <w:r>
        <w:rPr>
          <w:sz w:val="24"/>
        </w:rPr>
        <w:t>indirizzo</w:t>
      </w:r>
      <w:r>
        <w:rPr>
          <w:spacing w:val="-12"/>
          <w:sz w:val="24"/>
        </w:rPr>
        <w:t xml:space="preserve"> </w:t>
      </w:r>
      <w:r>
        <w:rPr>
          <w:sz w:val="24"/>
        </w:rPr>
        <w:t>nella</w:t>
      </w:r>
      <w:r>
        <w:rPr>
          <w:spacing w:val="-11"/>
          <w:sz w:val="24"/>
        </w:rPr>
        <w:t xml:space="preserve"> </w:t>
      </w:r>
      <w:r>
        <w:rPr>
          <w:sz w:val="24"/>
        </w:rPr>
        <w:t>stessa amministrazione o nello stesso ente pubblico che ha conferito l'incarico, ovvero con l'assunzione e il mantenimento, nel corso dell'incarico, della carica di presidente e amministratore delegato nello stesso ente di diritto privato in controllo pubblico che ha conferito</w:t>
      </w:r>
      <w:r>
        <w:rPr>
          <w:spacing w:val="-2"/>
          <w:sz w:val="24"/>
        </w:rPr>
        <w:t xml:space="preserve"> </w:t>
      </w:r>
      <w:r>
        <w:rPr>
          <w:sz w:val="24"/>
        </w:rPr>
        <w:t>l'incarico</w:t>
      </w:r>
    </w:p>
    <w:p w:rsidR="00C4331F" w:rsidRDefault="00C4331F">
      <w:pPr>
        <w:pStyle w:val="Corpotesto"/>
      </w:pPr>
    </w:p>
    <w:p w:rsidR="00C4331F" w:rsidRDefault="00867154">
      <w:pPr>
        <w:pStyle w:val="Paragrafoelenco"/>
        <w:numPr>
          <w:ilvl w:val="0"/>
          <w:numId w:val="4"/>
        </w:numPr>
        <w:tabs>
          <w:tab w:val="left" w:pos="474"/>
        </w:tabs>
        <w:ind w:right="121"/>
        <w:jc w:val="left"/>
        <w:rPr>
          <w:sz w:val="24"/>
        </w:rPr>
      </w:pPr>
      <w:r>
        <w:rPr>
          <w:sz w:val="24"/>
        </w:rPr>
        <w:t>di non trovarsi nelle cause di incompatibilità di cui all’art. 12 comma 2 del D.lgs.39/2013 come di seguito</w:t>
      </w:r>
      <w:r>
        <w:rPr>
          <w:spacing w:val="-1"/>
          <w:sz w:val="24"/>
        </w:rPr>
        <w:t xml:space="preserve"> </w:t>
      </w:r>
      <w:r>
        <w:rPr>
          <w:sz w:val="24"/>
        </w:rPr>
        <w:t>riportato:</w:t>
      </w:r>
    </w:p>
    <w:p w:rsidR="00C4331F" w:rsidRDefault="00C4331F">
      <w:pPr>
        <w:pStyle w:val="Corpotesto"/>
      </w:pPr>
    </w:p>
    <w:p w:rsidR="00C4331F" w:rsidRDefault="00867154">
      <w:pPr>
        <w:pStyle w:val="Paragrafoelenco"/>
        <w:numPr>
          <w:ilvl w:val="0"/>
          <w:numId w:val="2"/>
        </w:numPr>
        <w:tabs>
          <w:tab w:val="left" w:pos="367"/>
        </w:tabs>
        <w:ind w:firstLine="0"/>
        <w:jc w:val="both"/>
        <w:rPr>
          <w:sz w:val="24"/>
        </w:rPr>
      </w:pPr>
      <w:r>
        <w:rPr>
          <w:sz w:val="24"/>
        </w:rPr>
        <w:t>Gli incarichi dirigenziali, interni e esterni, nelle pubbliche amministrazioni, negli enti pubblici e negli enti di diritto privato in controllo pubblico di livello nazionale, regionale e locale sono incompatibili con l'assunzione, nel corso dell'incarico, della carica di Presidente del Consiglio dei ministri,</w:t>
      </w:r>
      <w:r>
        <w:rPr>
          <w:spacing w:val="-8"/>
          <w:sz w:val="24"/>
        </w:rPr>
        <w:t xml:space="preserve"> </w:t>
      </w:r>
      <w:r>
        <w:rPr>
          <w:sz w:val="24"/>
        </w:rPr>
        <w:t>Ministro,</w:t>
      </w:r>
      <w:r>
        <w:rPr>
          <w:spacing w:val="-12"/>
          <w:sz w:val="24"/>
        </w:rPr>
        <w:t xml:space="preserve"> </w:t>
      </w:r>
      <w:r>
        <w:rPr>
          <w:spacing w:val="-4"/>
          <w:sz w:val="24"/>
        </w:rPr>
        <w:t>Vice</w:t>
      </w:r>
      <w:r>
        <w:rPr>
          <w:spacing w:val="-8"/>
          <w:sz w:val="24"/>
        </w:rPr>
        <w:t xml:space="preserve"> </w:t>
      </w:r>
      <w:r>
        <w:rPr>
          <w:sz w:val="24"/>
        </w:rPr>
        <w:t>Ministro,</w:t>
      </w:r>
      <w:r>
        <w:rPr>
          <w:spacing w:val="-7"/>
          <w:sz w:val="24"/>
        </w:rPr>
        <w:t xml:space="preserve"> </w:t>
      </w:r>
      <w:r>
        <w:rPr>
          <w:sz w:val="24"/>
        </w:rPr>
        <w:t>sottosegretario</w:t>
      </w:r>
      <w:r>
        <w:rPr>
          <w:spacing w:val="-7"/>
          <w:sz w:val="24"/>
        </w:rPr>
        <w:t xml:space="preserve"> </w:t>
      </w:r>
      <w:r>
        <w:rPr>
          <w:sz w:val="24"/>
        </w:rPr>
        <w:t>di</w:t>
      </w:r>
      <w:r>
        <w:rPr>
          <w:spacing w:val="-6"/>
          <w:sz w:val="24"/>
        </w:rPr>
        <w:t xml:space="preserve"> </w:t>
      </w:r>
      <w:r>
        <w:rPr>
          <w:sz w:val="24"/>
        </w:rPr>
        <w:t>Stato</w:t>
      </w:r>
      <w:r>
        <w:rPr>
          <w:spacing w:val="-7"/>
          <w:sz w:val="24"/>
        </w:rPr>
        <w:t xml:space="preserve"> </w:t>
      </w:r>
      <w:r>
        <w:rPr>
          <w:sz w:val="24"/>
        </w:rPr>
        <w:t>e</w:t>
      </w:r>
      <w:r>
        <w:rPr>
          <w:spacing w:val="-10"/>
          <w:sz w:val="24"/>
        </w:rPr>
        <w:t xml:space="preserve"> </w:t>
      </w:r>
      <w:r>
        <w:rPr>
          <w:sz w:val="24"/>
        </w:rPr>
        <w:t>commissario</w:t>
      </w:r>
      <w:r>
        <w:rPr>
          <w:spacing w:val="-8"/>
          <w:sz w:val="24"/>
        </w:rPr>
        <w:t xml:space="preserve"> </w:t>
      </w:r>
      <w:r>
        <w:rPr>
          <w:sz w:val="24"/>
        </w:rPr>
        <w:t>straordinario</w:t>
      </w:r>
      <w:r>
        <w:rPr>
          <w:spacing w:val="-8"/>
          <w:sz w:val="24"/>
        </w:rPr>
        <w:t xml:space="preserve"> </w:t>
      </w:r>
      <w:r>
        <w:rPr>
          <w:sz w:val="24"/>
        </w:rPr>
        <w:t>del</w:t>
      </w:r>
      <w:r>
        <w:rPr>
          <w:spacing w:val="-6"/>
          <w:sz w:val="24"/>
        </w:rPr>
        <w:t xml:space="preserve"> </w:t>
      </w:r>
      <w:r>
        <w:rPr>
          <w:sz w:val="24"/>
        </w:rPr>
        <w:t>Governo</w:t>
      </w:r>
      <w:r>
        <w:rPr>
          <w:spacing w:val="-8"/>
          <w:sz w:val="24"/>
        </w:rPr>
        <w:t xml:space="preserve"> </w:t>
      </w:r>
      <w:r>
        <w:rPr>
          <w:sz w:val="24"/>
        </w:rPr>
        <w:t xml:space="preserve">di cui all'articolo </w:t>
      </w:r>
      <w:r>
        <w:rPr>
          <w:spacing w:val="-5"/>
          <w:sz w:val="24"/>
        </w:rPr>
        <w:t xml:space="preserve">11 </w:t>
      </w:r>
      <w:r>
        <w:rPr>
          <w:sz w:val="24"/>
        </w:rPr>
        <w:t>della legge 23 agosto 1988, n. 400, o di</w:t>
      </w:r>
      <w:r>
        <w:rPr>
          <w:spacing w:val="2"/>
          <w:sz w:val="24"/>
        </w:rPr>
        <w:t xml:space="preserve"> </w:t>
      </w:r>
      <w:r>
        <w:rPr>
          <w:sz w:val="24"/>
        </w:rPr>
        <w:t>parlamentare.</w:t>
      </w:r>
    </w:p>
    <w:p w:rsidR="00C4331F" w:rsidRDefault="00C4331F">
      <w:pPr>
        <w:pStyle w:val="Corpotesto"/>
        <w:spacing w:before="2"/>
      </w:pPr>
    </w:p>
    <w:p w:rsidR="00C4331F" w:rsidRDefault="00867154">
      <w:pPr>
        <w:pStyle w:val="Paragrafoelenco"/>
        <w:numPr>
          <w:ilvl w:val="0"/>
          <w:numId w:val="4"/>
        </w:numPr>
        <w:tabs>
          <w:tab w:val="left" w:pos="474"/>
        </w:tabs>
        <w:ind w:right="120"/>
        <w:jc w:val="left"/>
        <w:rPr>
          <w:sz w:val="24"/>
        </w:rPr>
      </w:pPr>
      <w:r>
        <w:rPr>
          <w:sz w:val="24"/>
        </w:rPr>
        <w:t>di non trovarsi nelle cause di incompatibilità di cui all’art. 12 comma 4 del D.lgs.39/2013 come di seguito</w:t>
      </w:r>
      <w:r>
        <w:rPr>
          <w:spacing w:val="-1"/>
          <w:sz w:val="24"/>
        </w:rPr>
        <w:t xml:space="preserve"> </w:t>
      </w:r>
      <w:r>
        <w:rPr>
          <w:sz w:val="24"/>
        </w:rPr>
        <w:t>riportato:</w:t>
      </w:r>
    </w:p>
    <w:p w:rsidR="00C4331F" w:rsidRDefault="00C4331F">
      <w:pPr>
        <w:pStyle w:val="Corpotesto"/>
      </w:pPr>
    </w:p>
    <w:p w:rsidR="00C4331F" w:rsidRDefault="00867154">
      <w:pPr>
        <w:pStyle w:val="Paragrafoelenco"/>
        <w:numPr>
          <w:ilvl w:val="0"/>
          <w:numId w:val="1"/>
        </w:numPr>
        <w:tabs>
          <w:tab w:val="left" w:pos="353"/>
        </w:tabs>
        <w:spacing w:before="1"/>
        <w:ind w:right="302" w:firstLine="0"/>
        <w:rPr>
          <w:sz w:val="24"/>
        </w:rPr>
      </w:pPr>
      <w:r>
        <w:rPr>
          <w:sz w:val="24"/>
        </w:rPr>
        <w:t>Gli incarichi dirigenziali, interni e esterni, nelle pubbliche amministrazioni, negli enti pubblici</w:t>
      </w:r>
      <w:r>
        <w:rPr>
          <w:spacing w:val="-20"/>
          <w:sz w:val="24"/>
        </w:rPr>
        <w:t xml:space="preserve"> </w:t>
      </w:r>
      <w:r>
        <w:rPr>
          <w:sz w:val="24"/>
        </w:rPr>
        <w:t>e negli enti di diritto privato in controllo pubblico di livello provinciale o comunale sono incompatibili:</w:t>
      </w:r>
    </w:p>
    <w:p w:rsidR="00C4331F" w:rsidRDefault="00867154">
      <w:pPr>
        <w:pStyle w:val="Paragrafoelenco"/>
        <w:numPr>
          <w:ilvl w:val="1"/>
          <w:numId w:val="1"/>
        </w:numPr>
        <w:tabs>
          <w:tab w:val="left" w:pos="1182"/>
        </w:tabs>
        <w:spacing w:before="100"/>
        <w:ind w:right="0" w:hanging="349"/>
        <w:jc w:val="both"/>
        <w:rPr>
          <w:sz w:val="24"/>
        </w:rPr>
      </w:pPr>
      <w:r>
        <w:rPr>
          <w:sz w:val="24"/>
        </w:rPr>
        <w:t>con</w:t>
      </w:r>
      <w:r>
        <w:rPr>
          <w:spacing w:val="41"/>
          <w:sz w:val="24"/>
        </w:rPr>
        <w:t xml:space="preserve"> </w:t>
      </w:r>
      <w:r>
        <w:rPr>
          <w:sz w:val="24"/>
        </w:rPr>
        <w:t>la</w:t>
      </w:r>
      <w:r>
        <w:rPr>
          <w:spacing w:val="41"/>
          <w:sz w:val="24"/>
        </w:rPr>
        <w:t xml:space="preserve"> </w:t>
      </w:r>
      <w:r>
        <w:rPr>
          <w:sz w:val="24"/>
        </w:rPr>
        <w:t>carica</w:t>
      </w:r>
      <w:r>
        <w:rPr>
          <w:spacing w:val="41"/>
          <w:sz w:val="24"/>
        </w:rPr>
        <w:t xml:space="preserve"> </w:t>
      </w:r>
      <w:r>
        <w:rPr>
          <w:sz w:val="24"/>
        </w:rPr>
        <w:t>di</w:t>
      </w:r>
      <w:r>
        <w:rPr>
          <w:spacing w:val="42"/>
          <w:sz w:val="24"/>
        </w:rPr>
        <w:t xml:space="preserve"> </w:t>
      </w:r>
      <w:r>
        <w:rPr>
          <w:sz w:val="24"/>
        </w:rPr>
        <w:t>componente</w:t>
      </w:r>
      <w:r>
        <w:rPr>
          <w:spacing w:val="41"/>
          <w:sz w:val="24"/>
        </w:rPr>
        <w:t xml:space="preserve"> </w:t>
      </w:r>
      <w:r>
        <w:rPr>
          <w:sz w:val="24"/>
        </w:rPr>
        <w:t>della</w:t>
      </w:r>
      <w:r>
        <w:rPr>
          <w:spacing w:val="41"/>
          <w:sz w:val="24"/>
        </w:rPr>
        <w:t xml:space="preserve"> </w:t>
      </w:r>
      <w:r>
        <w:rPr>
          <w:sz w:val="24"/>
        </w:rPr>
        <w:t>giunta</w:t>
      </w:r>
      <w:r>
        <w:rPr>
          <w:spacing w:val="41"/>
          <w:sz w:val="24"/>
        </w:rPr>
        <w:t xml:space="preserve"> </w:t>
      </w:r>
      <w:r>
        <w:rPr>
          <w:sz w:val="24"/>
        </w:rPr>
        <w:t>o</w:t>
      </w:r>
      <w:r>
        <w:rPr>
          <w:spacing w:val="42"/>
          <w:sz w:val="24"/>
        </w:rPr>
        <w:t xml:space="preserve"> </w:t>
      </w:r>
      <w:r>
        <w:rPr>
          <w:sz w:val="24"/>
        </w:rPr>
        <w:t>del</w:t>
      </w:r>
      <w:r>
        <w:rPr>
          <w:spacing w:val="42"/>
          <w:sz w:val="24"/>
        </w:rPr>
        <w:t xml:space="preserve"> </w:t>
      </w:r>
      <w:r>
        <w:rPr>
          <w:sz w:val="24"/>
        </w:rPr>
        <w:t>consiglio</w:t>
      </w:r>
      <w:r>
        <w:rPr>
          <w:spacing w:val="41"/>
          <w:sz w:val="24"/>
        </w:rPr>
        <w:t xml:space="preserve"> </w:t>
      </w:r>
      <w:r>
        <w:rPr>
          <w:sz w:val="24"/>
        </w:rPr>
        <w:t>della</w:t>
      </w:r>
      <w:r>
        <w:rPr>
          <w:spacing w:val="41"/>
          <w:sz w:val="24"/>
        </w:rPr>
        <w:t xml:space="preserve"> </w:t>
      </w:r>
      <w:r>
        <w:rPr>
          <w:sz w:val="24"/>
        </w:rPr>
        <w:t>regione;</w:t>
      </w:r>
    </w:p>
    <w:p w:rsidR="00C4331F" w:rsidRDefault="00867154">
      <w:pPr>
        <w:pStyle w:val="Paragrafoelenco"/>
        <w:numPr>
          <w:ilvl w:val="1"/>
          <w:numId w:val="1"/>
        </w:numPr>
        <w:tabs>
          <w:tab w:val="left" w:pos="1117"/>
          <w:tab w:val="left" w:pos="3483"/>
          <w:tab w:val="left" w:pos="4705"/>
          <w:tab w:val="left" w:pos="5688"/>
          <w:tab w:val="left" w:pos="6564"/>
          <w:tab w:val="left" w:pos="8080"/>
        </w:tabs>
        <w:ind w:left="833" w:right="835" w:firstLine="0"/>
        <w:jc w:val="both"/>
        <w:rPr>
          <w:sz w:val="24"/>
        </w:rPr>
      </w:pPr>
      <w:r>
        <w:rPr>
          <w:sz w:val="24"/>
        </w:rPr>
        <w:t>con la carica di componente della giunta o del consiglio di una provincia, di un comune con popolazione superiore ai 15.000 abitanti o di una forma associativa tra comuni avente la medesima popolazione, ricompresi nella stessa regione dell'amministrazione</w:t>
      </w:r>
      <w:r>
        <w:rPr>
          <w:sz w:val="24"/>
        </w:rPr>
        <w:tab/>
        <w:t>locale</w:t>
      </w:r>
      <w:r>
        <w:rPr>
          <w:sz w:val="24"/>
        </w:rPr>
        <w:tab/>
        <w:t>che</w:t>
      </w:r>
      <w:r>
        <w:rPr>
          <w:sz w:val="24"/>
        </w:rPr>
        <w:tab/>
        <w:t>ha</w:t>
      </w:r>
      <w:r>
        <w:rPr>
          <w:sz w:val="24"/>
        </w:rPr>
        <w:tab/>
        <w:t>conferito</w:t>
      </w:r>
      <w:r>
        <w:rPr>
          <w:sz w:val="24"/>
        </w:rPr>
        <w:tab/>
      </w:r>
      <w:r>
        <w:rPr>
          <w:spacing w:val="-3"/>
          <w:sz w:val="24"/>
        </w:rPr>
        <w:t>l'incarico;</w:t>
      </w:r>
    </w:p>
    <w:p w:rsidR="00C4331F" w:rsidRDefault="00867154">
      <w:pPr>
        <w:pStyle w:val="Paragrafoelenco"/>
        <w:numPr>
          <w:ilvl w:val="1"/>
          <w:numId w:val="1"/>
        </w:numPr>
        <w:tabs>
          <w:tab w:val="left" w:pos="1102"/>
        </w:tabs>
        <w:spacing w:line="274" w:lineRule="exact"/>
        <w:ind w:left="1101" w:right="0" w:hanging="269"/>
        <w:jc w:val="both"/>
        <w:rPr>
          <w:sz w:val="24"/>
        </w:rPr>
      </w:pPr>
      <w:r>
        <w:rPr>
          <w:sz w:val="24"/>
        </w:rPr>
        <w:t>con</w:t>
      </w:r>
      <w:r>
        <w:rPr>
          <w:spacing w:val="22"/>
          <w:sz w:val="24"/>
        </w:rPr>
        <w:t xml:space="preserve"> </w:t>
      </w:r>
      <w:r>
        <w:rPr>
          <w:sz w:val="24"/>
        </w:rPr>
        <w:t>la</w:t>
      </w:r>
      <w:r>
        <w:rPr>
          <w:spacing w:val="22"/>
          <w:sz w:val="24"/>
        </w:rPr>
        <w:t xml:space="preserve"> </w:t>
      </w:r>
      <w:r>
        <w:rPr>
          <w:sz w:val="24"/>
        </w:rPr>
        <w:t>carica</w:t>
      </w:r>
      <w:r>
        <w:rPr>
          <w:spacing w:val="21"/>
          <w:sz w:val="24"/>
        </w:rPr>
        <w:t xml:space="preserve"> </w:t>
      </w:r>
      <w:r>
        <w:rPr>
          <w:sz w:val="24"/>
        </w:rPr>
        <w:t>di</w:t>
      </w:r>
      <w:r>
        <w:rPr>
          <w:spacing w:val="23"/>
          <w:sz w:val="24"/>
        </w:rPr>
        <w:t xml:space="preserve"> </w:t>
      </w:r>
      <w:r>
        <w:rPr>
          <w:sz w:val="24"/>
        </w:rPr>
        <w:t>componente</w:t>
      </w:r>
      <w:r>
        <w:rPr>
          <w:spacing w:val="21"/>
          <w:sz w:val="24"/>
        </w:rPr>
        <w:t xml:space="preserve"> </w:t>
      </w:r>
      <w:r>
        <w:rPr>
          <w:sz w:val="24"/>
        </w:rPr>
        <w:t>di</w:t>
      </w:r>
      <w:r>
        <w:rPr>
          <w:spacing w:val="23"/>
          <w:sz w:val="24"/>
        </w:rPr>
        <w:t xml:space="preserve"> </w:t>
      </w:r>
      <w:r>
        <w:rPr>
          <w:sz w:val="24"/>
        </w:rPr>
        <w:t>organi</w:t>
      </w:r>
      <w:r>
        <w:rPr>
          <w:spacing w:val="23"/>
          <w:sz w:val="24"/>
        </w:rPr>
        <w:t xml:space="preserve"> </w:t>
      </w:r>
      <w:r>
        <w:rPr>
          <w:sz w:val="24"/>
        </w:rPr>
        <w:t>di</w:t>
      </w:r>
      <w:r>
        <w:rPr>
          <w:spacing w:val="23"/>
          <w:sz w:val="24"/>
        </w:rPr>
        <w:t xml:space="preserve"> </w:t>
      </w:r>
      <w:r>
        <w:rPr>
          <w:sz w:val="24"/>
        </w:rPr>
        <w:t>indirizzo</w:t>
      </w:r>
      <w:r>
        <w:rPr>
          <w:spacing w:val="20"/>
          <w:sz w:val="24"/>
        </w:rPr>
        <w:t xml:space="preserve"> </w:t>
      </w:r>
      <w:r>
        <w:rPr>
          <w:sz w:val="24"/>
        </w:rPr>
        <w:t>negli</w:t>
      </w:r>
      <w:r>
        <w:rPr>
          <w:spacing w:val="23"/>
          <w:sz w:val="24"/>
        </w:rPr>
        <w:t xml:space="preserve"> </w:t>
      </w:r>
      <w:r>
        <w:rPr>
          <w:sz w:val="24"/>
        </w:rPr>
        <w:t>enti</w:t>
      </w:r>
      <w:r>
        <w:rPr>
          <w:spacing w:val="23"/>
          <w:sz w:val="24"/>
        </w:rPr>
        <w:t xml:space="preserve"> </w:t>
      </w:r>
      <w:r>
        <w:rPr>
          <w:sz w:val="24"/>
        </w:rPr>
        <w:t>di</w:t>
      </w:r>
      <w:r>
        <w:rPr>
          <w:spacing w:val="23"/>
          <w:sz w:val="24"/>
        </w:rPr>
        <w:t xml:space="preserve"> </w:t>
      </w:r>
      <w:r>
        <w:rPr>
          <w:sz w:val="24"/>
        </w:rPr>
        <w:t>diritto</w:t>
      </w:r>
      <w:r>
        <w:rPr>
          <w:spacing w:val="20"/>
          <w:sz w:val="24"/>
        </w:rPr>
        <w:t xml:space="preserve"> </w:t>
      </w:r>
      <w:r>
        <w:rPr>
          <w:sz w:val="24"/>
        </w:rPr>
        <w:t>privato</w:t>
      </w:r>
      <w:r>
        <w:rPr>
          <w:spacing w:val="23"/>
          <w:sz w:val="24"/>
        </w:rPr>
        <w:t xml:space="preserve"> </w:t>
      </w:r>
      <w:r>
        <w:rPr>
          <w:spacing w:val="4"/>
          <w:sz w:val="24"/>
        </w:rPr>
        <w:t>in</w:t>
      </w:r>
    </w:p>
    <w:p w:rsidR="00C4331F" w:rsidRDefault="00C4331F">
      <w:pPr>
        <w:spacing w:line="274" w:lineRule="exact"/>
        <w:jc w:val="both"/>
        <w:rPr>
          <w:sz w:val="24"/>
        </w:rPr>
        <w:sectPr w:rsidR="00C4331F">
          <w:pgSz w:w="11910" w:h="16840"/>
          <w:pgMar w:top="1180" w:right="1020" w:bottom="280" w:left="1020" w:header="720" w:footer="720" w:gutter="0"/>
          <w:cols w:space="720"/>
        </w:sectPr>
      </w:pPr>
    </w:p>
    <w:p w:rsidR="00C4331F" w:rsidRDefault="00867154">
      <w:pPr>
        <w:pStyle w:val="Corpotesto"/>
        <w:spacing w:before="69"/>
        <w:ind w:left="833" w:right="834"/>
        <w:jc w:val="both"/>
      </w:pPr>
      <w:r>
        <w:lastRenderedPageBreak/>
        <w:t>controllo</w:t>
      </w:r>
      <w:r>
        <w:rPr>
          <w:spacing w:val="-13"/>
        </w:rPr>
        <w:t xml:space="preserve"> </w:t>
      </w:r>
      <w:r>
        <w:t>pubblico</w:t>
      </w:r>
      <w:r>
        <w:rPr>
          <w:spacing w:val="-13"/>
        </w:rPr>
        <w:t xml:space="preserve"> </w:t>
      </w:r>
      <w:r>
        <w:t>da</w:t>
      </w:r>
      <w:r>
        <w:rPr>
          <w:spacing w:val="-14"/>
        </w:rPr>
        <w:t xml:space="preserve"> </w:t>
      </w:r>
      <w:r>
        <w:t>parte</w:t>
      </w:r>
      <w:r>
        <w:rPr>
          <w:spacing w:val="-15"/>
        </w:rPr>
        <w:t xml:space="preserve"> </w:t>
      </w:r>
      <w:r>
        <w:t>della</w:t>
      </w:r>
      <w:r>
        <w:rPr>
          <w:spacing w:val="-14"/>
        </w:rPr>
        <w:t xml:space="preserve"> </w:t>
      </w:r>
      <w:r>
        <w:t>regione,</w:t>
      </w:r>
      <w:r>
        <w:rPr>
          <w:spacing w:val="-14"/>
        </w:rPr>
        <w:t xml:space="preserve"> </w:t>
      </w:r>
      <w:r>
        <w:t>nonché</w:t>
      </w:r>
      <w:r>
        <w:rPr>
          <w:spacing w:val="-14"/>
        </w:rPr>
        <w:t xml:space="preserve"> </w:t>
      </w:r>
      <w:r>
        <w:t>di</w:t>
      </w:r>
      <w:r>
        <w:rPr>
          <w:spacing w:val="-13"/>
        </w:rPr>
        <w:t xml:space="preserve"> </w:t>
      </w:r>
      <w:r>
        <w:t>province,</w:t>
      </w:r>
      <w:r>
        <w:rPr>
          <w:spacing w:val="-13"/>
        </w:rPr>
        <w:t xml:space="preserve"> </w:t>
      </w:r>
      <w:r>
        <w:t>comuni</w:t>
      </w:r>
      <w:r>
        <w:rPr>
          <w:spacing w:val="-13"/>
        </w:rPr>
        <w:t xml:space="preserve"> </w:t>
      </w:r>
      <w:r>
        <w:t>con</w:t>
      </w:r>
      <w:r>
        <w:rPr>
          <w:spacing w:val="-13"/>
        </w:rPr>
        <w:t xml:space="preserve"> </w:t>
      </w:r>
      <w:r>
        <w:t>popolazione superiore ai 15.000 abitanti o di forme associative tra comuni aventi la medesima popolazione della stessa</w:t>
      </w:r>
      <w:r>
        <w:rPr>
          <w:spacing w:val="-3"/>
        </w:rPr>
        <w:t xml:space="preserve"> </w:t>
      </w:r>
      <w:r>
        <w:t>regione.</w:t>
      </w:r>
    </w:p>
    <w:p w:rsidR="00C4331F" w:rsidRDefault="00C4331F">
      <w:pPr>
        <w:pStyle w:val="Corpotesto"/>
      </w:pPr>
    </w:p>
    <w:p w:rsidR="00C4331F" w:rsidRDefault="00867154">
      <w:pPr>
        <w:pStyle w:val="Corpotesto"/>
        <w:ind w:left="821"/>
        <w:jc w:val="both"/>
      </w:pPr>
      <w:r>
        <w:rPr>
          <w:u w:val="single"/>
        </w:rPr>
        <w:t>Trattamento dati personali :</w:t>
      </w:r>
    </w:p>
    <w:p w:rsidR="00C4331F" w:rsidRDefault="00C4331F">
      <w:pPr>
        <w:pStyle w:val="Corpotesto"/>
        <w:spacing w:before="2"/>
        <w:rPr>
          <w:sz w:val="16"/>
        </w:rPr>
      </w:pPr>
    </w:p>
    <w:p w:rsidR="00C4331F" w:rsidRDefault="00867154">
      <w:pPr>
        <w:pStyle w:val="Corpotesto"/>
        <w:spacing w:before="90"/>
        <w:ind w:left="112" w:right="114" w:firstLine="708"/>
        <w:jc w:val="both"/>
      </w:pPr>
      <w:r>
        <w:t>Il/La Sottoscritto/a dichiara di essere stato/a informato/a, ai sensi dell’art.13 del Decreto legislativo</w:t>
      </w:r>
      <w:r>
        <w:rPr>
          <w:spacing w:val="-7"/>
        </w:rPr>
        <w:t xml:space="preserve"> </w:t>
      </w:r>
      <w:r>
        <w:t>30</w:t>
      </w:r>
      <w:r>
        <w:rPr>
          <w:spacing w:val="-7"/>
        </w:rPr>
        <w:t xml:space="preserve"> </w:t>
      </w:r>
      <w:r>
        <w:t>giungo</w:t>
      </w:r>
      <w:r>
        <w:rPr>
          <w:spacing w:val="-6"/>
        </w:rPr>
        <w:t xml:space="preserve"> </w:t>
      </w:r>
      <w:r>
        <w:t>2003</w:t>
      </w:r>
      <w:r>
        <w:rPr>
          <w:spacing w:val="-7"/>
        </w:rPr>
        <w:t xml:space="preserve"> </w:t>
      </w:r>
      <w:r>
        <w:t>n.196</w:t>
      </w:r>
      <w:r>
        <w:rPr>
          <w:spacing w:val="-6"/>
        </w:rPr>
        <w:t xml:space="preserve"> </w:t>
      </w:r>
      <w:r>
        <w:t>circa</w:t>
      </w:r>
      <w:r>
        <w:rPr>
          <w:spacing w:val="-8"/>
        </w:rPr>
        <w:t xml:space="preserve"> </w:t>
      </w:r>
      <w:r>
        <w:t>il</w:t>
      </w:r>
      <w:r>
        <w:rPr>
          <w:spacing w:val="-6"/>
        </w:rPr>
        <w:t xml:space="preserve"> </w:t>
      </w:r>
      <w:r>
        <w:t>trattamento</w:t>
      </w:r>
      <w:r>
        <w:rPr>
          <w:spacing w:val="-7"/>
        </w:rPr>
        <w:t xml:space="preserve"> </w:t>
      </w:r>
      <w:r>
        <w:t>dei</w:t>
      </w:r>
      <w:r>
        <w:rPr>
          <w:spacing w:val="-3"/>
        </w:rPr>
        <w:t xml:space="preserve"> </w:t>
      </w:r>
      <w:r>
        <w:t>dati</w:t>
      </w:r>
      <w:r>
        <w:rPr>
          <w:spacing w:val="-7"/>
        </w:rPr>
        <w:t xml:space="preserve"> </w:t>
      </w:r>
      <w:r>
        <w:t>personali</w:t>
      </w:r>
      <w:r>
        <w:rPr>
          <w:spacing w:val="-6"/>
        </w:rPr>
        <w:t xml:space="preserve"> </w:t>
      </w:r>
      <w:r>
        <w:t>raccolti,</w:t>
      </w:r>
      <w:r>
        <w:rPr>
          <w:spacing w:val="-7"/>
        </w:rPr>
        <w:t xml:space="preserve"> </w:t>
      </w:r>
      <w:r>
        <w:t>ed</w:t>
      </w:r>
      <w:r>
        <w:rPr>
          <w:spacing w:val="-6"/>
        </w:rPr>
        <w:t xml:space="preserve"> </w:t>
      </w:r>
      <w:r>
        <w:t>in</w:t>
      </w:r>
      <w:r>
        <w:rPr>
          <w:spacing w:val="-7"/>
        </w:rPr>
        <w:t xml:space="preserve"> </w:t>
      </w:r>
      <w:r>
        <w:t>particolare</w:t>
      </w:r>
      <w:r>
        <w:rPr>
          <w:spacing w:val="-7"/>
        </w:rPr>
        <w:t xml:space="preserve"> </w:t>
      </w:r>
      <w:r>
        <w:t>,</w:t>
      </w:r>
      <w:r>
        <w:rPr>
          <w:spacing w:val="-7"/>
        </w:rPr>
        <w:t xml:space="preserve"> </w:t>
      </w:r>
      <w:r>
        <w:t xml:space="preserve">che tali dati saranno trattati, anche con strumenti </w:t>
      </w:r>
      <w:proofErr w:type="spellStart"/>
      <w:r>
        <w:t>informatici,esclusivamente</w:t>
      </w:r>
      <w:proofErr w:type="spellEnd"/>
      <w:r>
        <w:t xml:space="preserve"> per le finalità per le quali la presente dichiarazione viene</w:t>
      </w:r>
      <w:r>
        <w:rPr>
          <w:spacing w:val="-2"/>
        </w:rPr>
        <w:t xml:space="preserve"> </w:t>
      </w:r>
      <w:r>
        <w:t>resa.</w:t>
      </w:r>
    </w:p>
    <w:p w:rsidR="00C4331F" w:rsidRDefault="00C4331F">
      <w:pPr>
        <w:pStyle w:val="Corpotesto"/>
      </w:pPr>
    </w:p>
    <w:p w:rsidR="00C4331F" w:rsidRDefault="00867154">
      <w:pPr>
        <w:pStyle w:val="Corpotesto"/>
        <w:ind w:left="821"/>
      </w:pPr>
      <w:r>
        <w:t xml:space="preserve">Luogo e data 15/03/2021 </w:t>
      </w:r>
    </w:p>
    <w:p w:rsidR="00C4331F" w:rsidRDefault="00C4331F">
      <w:pPr>
        <w:pStyle w:val="Corpotesto"/>
      </w:pPr>
    </w:p>
    <w:p w:rsidR="00C4331F" w:rsidRDefault="00867154">
      <w:pPr>
        <w:pStyle w:val="Corpotesto"/>
        <w:ind w:left="6248"/>
      </w:pPr>
      <w:r>
        <w:t>Il dichiarante</w:t>
      </w:r>
    </w:p>
    <w:p w:rsidR="00867154" w:rsidRDefault="00867154">
      <w:pPr>
        <w:pStyle w:val="Corpotesto"/>
        <w:ind w:left="6248"/>
      </w:pPr>
      <w:r>
        <w:t xml:space="preserve">F.to Dott.ssa Lucia </w:t>
      </w:r>
      <w:proofErr w:type="spellStart"/>
      <w:r>
        <w:t>Fanuli</w:t>
      </w:r>
      <w:proofErr w:type="spellEnd"/>
    </w:p>
    <w:sectPr w:rsidR="00867154">
      <w:pgSz w:w="11910" w:h="16840"/>
      <w:pgMar w:top="90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423C0"/>
    <w:multiLevelType w:val="hybridMultilevel"/>
    <w:tmpl w:val="4E2EBEC0"/>
    <w:lvl w:ilvl="0" w:tplc="53788874">
      <w:start w:val="1"/>
      <w:numFmt w:val="decimal"/>
      <w:lvlText w:val="%1."/>
      <w:lvlJc w:val="left"/>
      <w:pPr>
        <w:ind w:left="112" w:hanging="255"/>
        <w:jc w:val="left"/>
      </w:pPr>
      <w:rPr>
        <w:rFonts w:ascii="Times New Roman" w:eastAsia="Times New Roman" w:hAnsi="Times New Roman" w:cs="Times New Roman" w:hint="default"/>
        <w:w w:val="100"/>
        <w:sz w:val="24"/>
        <w:szCs w:val="24"/>
        <w:lang w:val="it-IT" w:eastAsia="en-US" w:bidi="ar-SA"/>
      </w:rPr>
    </w:lvl>
    <w:lvl w:ilvl="1" w:tplc="2B9EBC3E">
      <w:numFmt w:val="bullet"/>
      <w:lvlText w:val="•"/>
      <w:lvlJc w:val="left"/>
      <w:pPr>
        <w:ind w:left="1094" w:hanging="255"/>
      </w:pPr>
      <w:rPr>
        <w:rFonts w:hint="default"/>
        <w:lang w:val="it-IT" w:eastAsia="en-US" w:bidi="ar-SA"/>
      </w:rPr>
    </w:lvl>
    <w:lvl w:ilvl="2" w:tplc="0CE86686">
      <w:numFmt w:val="bullet"/>
      <w:lvlText w:val="•"/>
      <w:lvlJc w:val="left"/>
      <w:pPr>
        <w:ind w:left="2069" w:hanging="255"/>
      </w:pPr>
      <w:rPr>
        <w:rFonts w:hint="default"/>
        <w:lang w:val="it-IT" w:eastAsia="en-US" w:bidi="ar-SA"/>
      </w:rPr>
    </w:lvl>
    <w:lvl w:ilvl="3" w:tplc="931AD0C2">
      <w:numFmt w:val="bullet"/>
      <w:lvlText w:val="•"/>
      <w:lvlJc w:val="left"/>
      <w:pPr>
        <w:ind w:left="3043" w:hanging="255"/>
      </w:pPr>
      <w:rPr>
        <w:rFonts w:hint="default"/>
        <w:lang w:val="it-IT" w:eastAsia="en-US" w:bidi="ar-SA"/>
      </w:rPr>
    </w:lvl>
    <w:lvl w:ilvl="4" w:tplc="29027A32">
      <w:numFmt w:val="bullet"/>
      <w:lvlText w:val="•"/>
      <w:lvlJc w:val="left"/>
      <w:pPr>
        <w:ind w:left="4018" w:hanging="255"/>
      </w:pPr>
      <w:rPr>
        <w:rFonts w:hint="default"/>
        <w:lang w:val="it-IT" w:eastAsia="en-US" w:bidi="ar-SA"/>
      </w:rPr>
    </w:lvl>
    <w:lvl w:ilvl="5" w:tplc="32986E54">
      <w:numFmt w:val="bullet"/>
      <w:lvlText w:val="•"/>
      <w:lvlJc w:val="left"/>
      <w:pPr>
        <w:ind w:left="4993" w:hanging="255"/>
      </w:pPr>
      <w:rPr>
        <w:rFonts w:hint="default"/>
        <w:lang w:val="it-IT" w:eastAsia="en-US" w:bidi="ar-SA"/>
      </w:rPr>
    </w:lvl>
    <w:lvl w:ilvl="6" w:tplc="0CE2830E">
      <w:numFmt w:val="bullet"/>
      <w:lvlText w:val="•"/>
      <w:lvlJc w:val="left"/>
      <w:pPr>
        <w:ind w:left="5967" w:hanging="255"/>
      </w:pPr>
      <w:rPr>
        <w:rFonts w:hint="default"/>
        <w:lang w:val="it-IT" w:eastAsia="en-US" w:bidi="ar-SA"/>
      </w:rPr>
    </w:lvl>
    <w:lvl w:ilvl="7" w:tplc="297CF4FA">
      <w:numFmt w:val="bullet"/>
      <w:lvlText w:val="•"/>
      <w:lvlJc w:val="left"/>
      <w:pPr>
        <w:ind w:left="6942" w:hanging="255"/>
      </w:pPr>
      <w:rPr>
        <w:rFonts w:hint="default"/>
        <w:lang w:val="it-IT" w:eastAsia="en-US" w:bidi="ar-SA"/>
      </w:rPr>
    </w:lvl>
    <w:lvl w:ilvl="8" w:tplc="A49A3168">
      <w:numFmt w:val="bullet"/>
      <w:lvlText w:val="•"/>
      <w:lvlJc w:val="left"/>
      <w:pPr>
        <w:ind w:left="7917" w:hanging="255"/>
      </w:pPr>
      <w:rPr>
        <w:rFonts w:hint="default"/>
        <w:lang w:val="it-IT" w:eastAsia="en-US" w:bidi="ar-SA"/>
      </w:rPr>
    </w:lvl>
  </w:abstractNum>
  <w:abstractNum w:abstractNumId="1">
    <w:nsid w:val="67450C46"/>
    <w:multiLevelType w:val="hybridMultilevel"/>
    <w:tmpl w:val="3B4AEF68"/>
    <w:lvl w:ilvl="0" w:tplc="F870615C">
      <w:start w:val="4"/>
      <w:numFmt w:val="decimal"/>
      <w:lvlText w:val="%1."/>
      <w:lvlJc w:val="left"/>
      <w:pPr>
        <w:ind w:left="112" w:hanging="240"/>
        <w:jc w:val="left"/>
      </w:pPr>
      <w:rPr>
        <w:rFonts w:ascii="Times New Roman" w:eastAsia="Times New Roman" w:hAnsi="Times New Roman" w:cs="Times New Roman" w:hint="default"/>
        <w:spacing w:val="-3"/>
        <w:w w:val="99"/>
        <w:sz w:val="24"/>
        <w:szCs w:val="24"/>
        <w:lang w:val="it-IT" w:eastAsia="en-US" w:bidi="ar-SA"/>
      </w:rPr>
    </w:lvl>
    <w:lvl w:ilvl="1" w:tplc="7DD4B244">
      <w:start w:val="1"/>
      <w:numFmt w:val="lowerLetter"/>
      <w:lvlText w:val="%2)"/>
      <w:lvlJc w:val="left"/>
      <w:pPr>
        <w:ind w:left="1181" w:hanging="348"/>
        <w:jc w:val="left"/>
      </w:pPr>
      <w:rPr>
        <w:rFonts w:ascii="Times New Roman" w:eastAsia="Times New Roman" w:hAnsi="Times New Roman" w:cs="Times New Roman" w:hint="default"/>
        <w:spacing w:val="-18"/>
        <w:w w:val="100"/>
        <w:sz w:val="24"/>
        <w:szCs w:val="24"/>
        <w:lang w:val="it-IT" w:eastAsia="en-US" w:bidi="ar-SA"/>
      </w:rPr>
    </w:lvl>
    <w:lvl w:ilvl="2" w:tplc="7176397E">
      <w:numFmt w:val="bullet"/>
      <w:lvlText w:val="•"/>
      <w:lvlJc w:val="left"/>
      <w:pPr>
        <w:ind w:left="2145" w:hanging="348"/>
      </w:pPr>
      <w:rPr>
        <w:rFonts w:hint="default"/>
        <w:lang w:val="it-IT" w:eastAsia="en-US" w:bidi="ar-SA"/>
      </w:rPr>
    </w:lvl>
    <w:lvl w:ilvl="3" w:tplc="05A25F20">
      <w:numFmt w:val="bullet"/>
      <w:lvlText w:val="•"/>
      <w:lvlJc w:val="left"/>
      <w:pPr>
        <w:ind w:left="3110" w:hanging="348"/>
      </w:pPr>
      <w:rPr>
        <w:rFonts w:hint="default"/>
        <w:lang w:val="it-IT" w:eastAsia="en-US" w:bidi="ar-SA"/>
      </w:rPr>
    </w:lvl>
    <w:lvl w:ilvl="4" w:tplc="EDDCC474">
      <w:numFmt w:val="bullet"/>
      <w:lvlText w:val="•"/>
      <w:lvlJc w:val="left"/>
      <w:pPr>
        <w:ind w:left="4075" w:hanging="348"/>
      </w:pPr>
      <w:rPr>
        <w:rFonts w:hint="default"/>
        <w:lang w:val="it-IT" w:eastAsia="en-US" w:bidi="ar-SA"/>
      </w:rPr>
    </w:lvl>
    <w:lvl w:ilvl="5" w:tplc="3892AE26">
      <w:numFmt w:val="bullet"/>
      <w:lvlText w:val="•"/>
      <w:lvlJc w:val="left"/>
      <w:pPr>
        <w:ind w:left="5040" w:hanging="348"/>
      </w:pPr>
      <w:rPr>
        <w:rFonts w:hint="default"/>
        <w:lang w:val="it-IT" w:eastAsia="en-US" w:bidi="ar-SA"/>
      </w:rPr>
    </w:lvl>
    <w:lvl w:ilvl="6" w:tplc="9460C9F4">
      <w:numFmt w:val="bullet"/>
      <w:lvlText w:val="•"/>
      <w:lvlJc w:val="left"/>
      <w:pPr>
        <w:ind w:left="6005" w:hanging="348"/>
      </w:pPr>
      <w:rPr>
        <w:rFonts w:hint="default"/>
        <w:lang w:val="it-IT" w:eastAsia="en-US" w:bidi="ar-SA"/>
      </w:rPr>
    </w:lvl>
    <w:lvl w:ilvl="7" w:tplc="1232642E">
      <w:numFmt w:val="bullet"/>
      <w:lvlText w:val="•"/>
      <w:lvlJc w:val="left"/>
      <w:pPr>
        <w:ind w:left="6970" w:hanging="348"/>
      </w:pPr>
      <w:rPr>
        <w:rFonts w:hint="default"/>
        <w:lang w:val="it-IT" w:eastAsia="en-US" w:bidi="ar-SA"/>
      </w:rPr>
    </w:lvl>
    <w:lvl w:ilvl="8" w:tplc="CD7CABEE">
      <w:numFmt w:val="bullet"/>
      <w:lvlText w:val="•"/>
      <w:lvlJc w:val="left"/>
      <w:pPr>
        <w:ind w:left="7936" w:hanging="348"/>
      </w:pPr>
      <w:rPr>
        <w:rFonts w:hint="default"/>
        <w:lang w:val="it-IT" w:eastAsia="en-US" w:bidi="ar-SA"/>
      </w:rPr>
    </w:lvl>
  </w:abstractNum>
  <w:abstractNum w:abstractNumId="2">
    <w:nsid w:val="699E199A"/>
    <w:multiLevelType w:val="hybridMultilevel"/>
    <w:tmpl w:val="BFBE6CEC"/>
    <w:lvl w:ilvl="0" w:tplc="2F2C03A8">
      <w:numFmt w:val="bullet"/>
      <w:lvlText w:val=""/>
      <w:lvlJc w:val="left"/>
      <w:pPr>
        <w:ind w:left="473" w:hanging="361"/>
      </w:pPr>
      <w:rPr>
        <w:rFonts w:ascii="Wingdings" w:eastAsia="Wingdings" w:hAnsi="Wingdings" w:cs="Wingdings" w:hint="default"/>
        <w:w w:val="100"/>
        <w:sz w:val="28"/>
        <w:szCs w:val="28"/>
        <w:lang w:val="it-IT" w:eastAsia="en-US" w:bidi="ar-SA"/>
      </w:rPr>
    </w:lvl>
    <w:lvl w:ilvl="1" w:tplc="AB2C4B78">
      <w:numFmt w:val="bullet"/>
      <w:lvlText w:val="•"/>
      <w:lvlJc w:val="left"/>
      <w:pPr>
        <w:ind w:left="1418" w:hanging="361"/>
      </w:pPr>
      <w:rPr>
        <w:rFonts w:hint="default"/>
        <w:lang w:val="it-IT" w:eastAsia="en-US" w:bidi="ar-SA"/>
      </w:rPr>
    </w:lvl>
    <w:lvl w:ilvl="2" w:tplc="D3CE402C">
      <w:numFmt w:val="bullet"/>
      <w:lvlText w:val="•"/>
      <w:lvlJc w:val="left"/>
      <w:pPr>
        <w:ind w:left="2357" w:hanging="361"/>
      </w:pPr>
      <w:rPr>
        <w:rFonts w:hint="default"/>
        <w:lang w:val="it-IT" w:eastAsia="en-US" w:bidi="ar-SA"/>
      </w:rPr>
    </w:lvl>
    <w:lvl w:ilvl="3" w:tplc="54048AA2">
      <w:numFmt w:val="bullet"/>
      <w:lvlText w:val="•"/>
      <w:lvlJc w:val="left"/>
      <w:pPr>
        <w:ind w:left="3295" w:hanging="361"/>
      </w:pPr>
      <w:rPr>
        <w:rFonts w:hint="default"/>
        <w:lang w:val="it-IT" w:eastAsia="en-US" w:bidi="ar-SA"/>
      </w:rPr>
    </w:lvl>
    <w:lvl w:ilvl="4" w:tplc="EAE02A5C">
      <w:numFmt w:val="bullet"/>
      <w:lvlText w:val="•"/>
      <w:lvlJc w:val="left"/>
      <w:pPr>
        <w:ind w:left="4234" w:hanging="361"/>
      </w:pPr>
      <w:rPr>
        <w:rFonts w:hint="default"/>
        <w:lang w:val="it-IT" w:eastAsia="en-US" w:bidi="ar-SA"/>
      </w:rPr>
    </w:lvl>
    <w:lvl w:ilvl="5" w:tplc="8B3C13B2">
      <w:numFmt w:val="bullet"/>
      <w:lvlText w:val="•"/>
      <w:lvlJc w:val="left"/>
      <w:pPr>
        <w:ind w:left="5173" w:hanging="361"/>
      </w:pPr>
      <w:rPr>
        <w:rFonts w:hint="default"/>
        <w:lang w:val="it-IT" w:eastAsia="en-US" w:bidi="ar-SA"/>
      </w:rPr>
    </w:lvl>
    <w:lvl w:ilvl="6" w:tplc="D6C4BBE4">
      <w:numFmt w:val="bullet"/>
      <w:lvlText w:val="•"/>
      <w:lvlJc w:val="left"/>
      <w:pPr>
        <w:ind w:left="6111" w:hanging="361"/>
      </w:pPr>
      <w:rPr>
        <w:rFonts w:hint="default"/>
        <w:lang w:val="it-IT" w:eastAsia="en-US" w:bidi="ar-SA"/>
      </w:rPr>
    </w:lvl>
    <w:lvl w:ilvl="7" w:tplc="BF769AC8">
      <w:numFmt w:val="bullet"/>
      <w:lvlText w:val="•"/>
      <w:lvlJc w:val="left"/>
      <w:pPr>
        <w:ind w:left="7050" w:hanging="361"/>
      </w:pPr>
      <w:rPr>
        <w:rFonts w:hint="default"/>
        <w:lang w:val="it-IT" w:eastAsia="en-US" w:bidi="ar-SA"/>
      </w:rPr>
    </w:lvl>
    <w:lvl w:ilvl="8" w:tplc="8F484F68">
      <w:numFmt w:val="bullet"/>
      <w:lvlText w:val="•"/>
      <w:lvlJc w:val="left"/>
      <w:pPr>
        <w:ind w:left="7989" w:hanging="361"/>
      </w:pPr>
      <w:rPr>
        <w:rFonts w:hint="default"/>
        <w:lang w:val="it-IT" w:eastAsia="en-US" w:bidi="ar-SA"/>
      </w:rPr>
    </w:lvl>
  </w:abstractNum>
  <w:abstractNum w:abstractNumId="3">
    <w:nsid w:val="76B6729B"/>
    <w:multiLevelType w:val="hybridMultilevel"/>
    <w:tmpl w:val="C5EEB324"/>
    <w:lvl w:ilvl="0" w:tplc="EA5453BA">
      <w:start w:val="1"/>
      <w:numFmt w:val="decimal"/>
      <w:lvlText w:val="%1."/>
      <w:lvlJc w:val="left"/>
      <w:pPr>
        <w:ind w:left="112" w:hanging="274"/>
        <w:jc w:val="left"/>
      </w:pPr>
      <w:rPr>
        <w:rFonts w:ascii="Times New Roman" w:eastAsia="Times New Roman" w:hAnsi="Times New Roman" w:cs="Times New Roman" w:hint="default"/>
        <w:spacing w:val="-28"/>
        <w:w w:val="99"/>
        <w:sz w:val="24"/>
        <w:szCs w:val="24"/>
        <w:lang w:val="it-IT" w:eastAsia="en-US" w:bidi="ar-SA"/>
      </w:rPr>
    </w:lvl>
    <w:lvl w:ilvl="1" w:tplc="5D68D782">
      <w:numFmt w:val="bullet"/>
      <w:lvlText w:val="•"/>
      <w:lvlJc w:val="left"/>
      <w:pPr>
        <w:ind w:left="1094" w:hanging="274"/>
      </w:pPr>
      <w:rPr>
        <w:rFonts w:hint="default"/>
        <w:lang w:val="it-IT" w:eastAsia="en-US" w:bidi="ar-SA"/>
      </w:rPr>
    </w:lvl>
    <w:lvl w:ilvl="2" w:tplc="27E61CEC">
      <w:numFmt w:val="bullet"/>
      <w:lvlText w:val="•"/>
      <w:lvlJc w:val="left"/>
      <w:pPr>
        <w:ind w:left="2069" w:hanging="274"/>
      </w:pPr>
      <w:rPr>
        <w:rFonts w:hint="default"/>
        <w:lang w:val="it-IT" w:eastAsia="en-US" w:bidi="ar-SA"/>
      </w:rPr>
    </w:lvl>
    <w:lvl w:ilvl="3" w:tplc="E14E0BFC">
      <w:numFmt w:val="bullet"/>
      <w:lvlText w:val="•"/>
      <w:lvlJc w:val="left"/>
      <w:pPr>
        <w:ind w:left="3043" w:hanging="274"/>
      </w:pPr>
      <w:rPr>
        <w:rFonts w:hint="default"/>
        <w:lang w:val="it-IT" w:eastAsia="en-US" w:bidi="ar-SA"/>
      </w:rPr>
    </w:lvl>
    <w:lvl w:ilvl="4" w:tplc="43382490">
      <w:numFmt w:val="bullet"/>
      <w:lvlText w:val="•"/>
      <w:lvlJc w:val="left"/>
      <w:pPr>
        <w:ind w:left="4018" w:hanging="274"/>
      </w:pPr>
      <w:rPr>
        <w:rFonts w:hint="default"/>
        <w:lang w:val="it-IT" w:eastAsia="en-US" w:bidi="ar-SA"/>
      </w:rPr>
    </w:lvl>
    <w:lvl w:ilvl="5" w:tplc="F84E9568">
      <w:numFmt w:val="bullet"/>
      <w:lvlText w:val="•"/>
      <w:lvlJc w:val="left"/>
      <w:pPr>
        <w:ind w:left="4993" w:hanging="274"/>
      </w:pPr>
      <w:rPr>
        <w:rFonts w:hint="default"/>
        <w:lang w:val="it-IT" w:eastAsia="en-US" w:bidi="ar-SA"/>
      </w:rPr>
    </w:lvl>
    <w:lvl w:ilvl="6" w:tplc="615A2822">
      <w:numFmt w:val="bullet"/>
      <w:lvlText w:val="•"/>
      <w:lvlJc w:val="left"/>
      <w:pPr>
        <w:ind w:left="5967" w:hanging="274"/>
      </w:pPr>
      <w:rPr>
        <w:rFonts w:hint="default"/>
        <w:lang w:val="it-IT" w:eastAsia="en-US" w:bidi="ar-SA"/>
      </w:rPr>
    </w:lvl>
    <w:lvl w:ilvl="7" w:tplc="E65AC55A">
      <w:numFmt w:val="bullet"/>
      <w:lvlText w:val="•"/>
      <w:lvlJc w:val="left"/>
      <w:pPr>
        <w:ind w:left="6942" w:hanging="274"/>
      </w:pPr>
      <w:rPr>
        <w:rFonts w:hint="default"/>
        <w:lang w:val="it-IT" w:eastAsia="en-US" w:bidi="ar-SA"/>
      </w:rPr>
    </w:lvl>
    <w:lvl w:ilvl="8" w:tplc="8F02DC1C">
      <w:numFmt w:val="bullet"/>
      <w:lvlText w:val="•"/>
      <w:lvlJc w:val="left"/>
      <w:pPr>
        <w:ind w:left="7917" w:hanging="274"/>
      </w:pPr>
      <w:rPr>
        <w:rFonts w:hint="default"/>
        <w:lang w:val="it-IT"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1F"/>
    <w:rsid w:val="00737F09"/>
    <w:rsid w:val="00867154"/>
    <w:rsid w:val="00A12266"/>
    <w:rsid w:val="00C433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32"/>
      <w:ind w:left="821" w:hanging="121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473" w:right="114" w:hanging="361"/>
      <w:jc w:val="both"/>
    </w:pPr>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32"/>
      <w:ind w:left="821" w:hanging="121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473" w:right="114" w:hanging="361"/>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Operatore</dc:creator>
  <cp:lastModifiedBy>Segreteria</cp:lastModifiedBy>
  <cp:revision>2</cp:revision>
  <cp:lastPrinted>2021-03-12T09:20:00Z</cp:lastPrinted>
  <dcterms:created xsi:type="dcterms:W3CDTF">2021-04-12T12:26:00Z</dcterms:created>
  <dcterms:modified xsi:type="dcterms:W3CDTF">2021-04-12T12:26:00Z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2019-06-04T00:00:00Z</vt:filetime>
  </property>
  <property fmtid="{D5CDD505-2E9C-101B-9397-08002B2CF9AE}" pid="3" name="Creator">
    <vt:lpwstr>Microsoft® Word 2016</vt:lpwstr>
  </property>
  <property fmtid="{D5CDD505-2E9C-101B-9397-08002B2CF9AE}" pid="4" name="LastSaved">
    <vt:filetime>2021-03-12T00:00:00Z</vt:filetime>
  </property>
</Properties>
</file>